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58FBA" w14:textId="77777777" w:rsidR="009B6823" w:rsidRPr="00E75B23" w:rsidRDefault="009B6823" w:rsidP="009B6823">
      <w:pPr>
        <w:shd w:val="clear" w:color="auto" w:fill="FFFFFF"/>
        <w:spacing w:before="105" w:after="100" w:afterAutospacing="1" w:line="360" w:lineRule="auto"/>
        <w:rPr>
          <w:rFonts w:ascii="Tw Cen MT" w:hAnsi="Tw Cen MT" w:cs="Times New Roman"/>
          <w:sz w:val="24"/>
          <w:szCs w:val="24"/>
        </w:rPr>
      </w:pPr>
    </w:p>
    <w:p w14:paraId="4B5BC5E0" w14:textId="2691FA92" w:rsidR="0061629B" w:rsidRDefault="0061629B" w:rsidP="0061629B">
      <w:pPr>
        <w:spacing w:line="276" w:lineRule="auto"/>
        <w:ind w:left="720" w:right="515" w:hanging="360"/>
        <w:jc w:val="both"/>
      </w:pPr>
    </w:p>
    <w:p w14:paraId="1AC2F89F" w14:textId="512122D5" w:rsidR="0061629B" w:rsidRPr="000A7C2F" w:rsidRDefault="0061629B" w:rsidP="0061629B">
      <w:pPr>
        <w:jc w:val="center"/>
        <w:rPr>
          <w:rFonts w:cs="Arial"/>
          <w:szCs w:val="24"/>
        </w:rPr>
      </w:pPr>
      <w:r w:rsidRPr="00544868">
        <w:rPr>
          <w:rFonts w:ascii="Calibri" w:eastAsia="Calibri" w:hAnsi="Calibri" w:cs="Times New Roman"/>
          <w:noProof/>
          <w:lang w:eastAsia="en-GB"/>
        </w:rPr>
        <w:drawing>
          <wp:anchor distT="0" distB="0" distL="114300" distR="114300" simplePos="0" relativeHeight="251663360" behindDoc="0" locked="0" layoutInCell="1" allowOverlap="1" wp14:anchorId="06779B52" wp14:editId="1B963F14">
            <wp:simplePos x="0" y="0"/>
            <wp:positionH relativeFrom="margin">
              <wp:align>center</wp:align>
            </wp:positionH>
            <wp:positionV relativeFrom="paragraph">
              <wp:posOffset>-914400</wp:posOffset>
            </wp:positionV>
            <wp:extent cx="1755775" cy="1146175"/>
            <wp:effectExtent l="0" t="0" r="0" b="0"/>
            <wp:wrapNone/>
            <wp:docPr id="14" name="Picture 14" descr="A green and red tre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een and red tree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1146175"/>
                    </a:xfrm>
                    <a:prstGeom prst="rect">
                      <a:avLst/>
                    </a:prstGeom>
                    <a:noFill/>
                  </pic:spPr>
                </pic:pic>
              </a:graphicData>
            </a:graphic>
          </wp:anchor>
        </w:drawing>
      </w:r>
    </w:p>
    <w:p w14:paraId="44C8A1DC" w14:textId="77777777" w:rsidR="0061629B" w:rsidRPr="000A7C2F" w:rsidRDefault="0061629B" w:rsidP="0061629B">
      <w:pPr>
        <w:pBdr>
          <w:bottom w:val="thinThickSmallGap" w:sz="24" w:space="4" w:color="auto"/>
        </w:pBdr>
        <w:tabs>
          <w:tab w:val="left" w:pos="1605"/>
          <w:tab w:val="right" w:pos="1936"/>
        </w:tabs>
        <w:rPr>
          <w:rFonts w:cs="Arial"/>
          <w:szCs w:val="24"/>
        </w:rPr>
      </w:pPr>
      <w:r w:rsidRPr="000A7C2F">
        <w:rPr>
          <w:rFonts w:cs="Arial"/>
          <w:szCs w:val="24"/>
        </w:rPr>
        <w:tab/>
      </w:r>
    </w:p>
    <w:p w14:paraId="5FF6544E" w14:textId="41776C30" w:rsidR="0061629B" w:rsidRPr="000A7C2F" w:rsidRDefault="0061629B" w:rsidP="0061629B">
      <w:pPr>
        <w:spacing w:after="0"/>
        <w:rPr>
          <w:b/>
          <w:szCs w:val="24"/>
        </w:rPr>
      </w:pPr>
    </w:p>
    <w:p w14:paraId="080D16F2" w14:textId="16503F48" w:rsidR="0061629B" w:rsidRPr="000A7C2F" w:rsidRDefault="002E3852" w:rsidP="0061629B">
      <w:pPr>
        <w:jc w:val="center"/>
        <w:rPr>
          <w:b/>
          <w:szCs w:val="24"/>
        </w:rPr>
      </w:pPr>
      <w:r w:rsidRPr="000A7C2F">
        <w:rPr>
          <w:noProof/>
          <w:szCs w:val="24"/>
        </w:rPr>
        <w:drawing>
          <wp:inline distT="0" distB="0" distL="0" distR="0" wp14:anchorId="2D91DF88" wp14:editId="76787047">
            <wp:extent cx="5270500" cy="4141556"/>
            <wp:effectExtent l="0" t="0" r="6350" b="0"/>
            <wp:docPr id="230" name="Picture 230" descr="Low view of a building with a balco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Low view of a building with a balco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7170" cy="4146797"/>
                    </a:xfrm>
                    <a:prstGeom prst="rect">
                      <a:avLst/>
                    </a:prstGeom>
                    <a:noFill/>
                    <a:ln>
                      <a:noFill/>
                    </a:ln>
                  </pic:spPr>
                </pic:pic>
              </a:graphicData>
            </a:graphic>
          </wp:inline>
        </w:drawing>
      </w:r>
    </w:p>
    <w:p w14:paraId="264D4C6A" w14:textId="77777777" w:rsidR="0061629B" w:rsidRPr="0061629B" w:rsidRDefault="0061629B" w:rsidP="0061629B">
      <w:pPr>
        <w:jc w:val="center"/>
        <w:rPr>
          <w:b/>
          <w:sz w:val="28"/>
          <w:szCs w:val="28"/>
        </w:rPr>
      </w:pPr>
    </w:p>
    <w:p w14:paraId="16D960B1" w14:textId="77777777" w:rsidR="0061629B" w:rsidRPr="003402DF" w:rsidRDefault="0061629B" w:rsidP="0061629B">
      <w:pPr>
        <w:spacing w:line="360" w:lineRule="auto"/>
        <w:jc w:val="center"/>
        <w:rPr>
          <w:rFonts w:ascii="Tw Cen MT" w:hAnsi="Tw Cen MT" w:cs="Times New Roman"/>
          <w:sz w:val="26"/>
          <w:szCs w:val="26"/>
        </w:rPr>
      </w:pPr>
      <w:r w:rsidRPr="003402DF">
        <w:rPr>
          <w:rFonts w:ascii="Tw Cen MT" w:hAnsi="Tw Cen MT" w:cs="Times New Roman"/>
          <w:sz w:val="26"/>
          <w:szCs w:val="26"/>
        </w:rPr>
        <w:t>SECURITY AND EMERGENCY SERVICES POLICY AND PROCEDURE MANUAL</w:t>
      </w:r>
    </w:p>
    <w:p w14:paraId="7E795259" w14:textId="52A4C9AA" w:rsidR="0061629B" w:rsidRPr="003402DF" w:rsidRDefault="0061629B" w:rsidP="0061629B">
      <w:pPr>
        <w:jc w:val="center"/>
        <w:rPr>
          <w:rFonts w:ascii="Tw Cen MT" w:eastAsia="Times New Roman" w:hAnsi="Tw Cen MT" w:cs="Times New Roman"/>
          <w:color w:val="000000"/>
          <w:sz w:val="26"/>
          <w:szCs w:val="26"/>
        </w:rPr>
      </w:pPr>
    </w:p>
    <w:p w14:paraId="0F592A5A" w14:textId="6E8FC014" w:rsidR="0061629B" w:rsidRPr="003402DF" w:rsidRDefault="0061629B" w:rsidP="0061629B">
      <w:pPr>
        <w:spacing w:after="0"/>
        <w:jc w:val="center"/>
        <w:rPr>
          <w:rFonts w:ascii="Tw Cen MT" w:hAnsi="Tw Cen MT"/>
          <w:b/>
          <w:sz w:val="26"/>
          <w:szCs w:val="26"/>
        </w:rPr>
      </w:pPr>
      <w:r w:rsidRPr="003402DF">
        <w:rPr>
          <w:rFonts w:ascii="Tw Cen MT" w:eastAsia="Times New Roman" w:hAnsi="Tw Cen MT" w:cs="Times New Roman"/>
          <w:b/>
          <w:color w:val="000000"/>
          <w:sz w:val="26"/>
          <w:szCs w:val="26"/>
        </w:rPr>
        <w:t>SEPTEMBER 2023</w:t>
      </w:r>
    </w:p>
    <w:p w14:paraId="0DDAC49F" w14:textId="77777777" w:rsidR="0061629B" w:rsidRPr="003402DF" w:rsidRDefault="0061629B" w:rsidP="0061629B">
      <w:pPr>
        <w:pBdr>
          <w:bottom w:val="thinThickSmallGap" w:sz="24" w:space="21" w:color="auto"/>
        </w:pBdr>
        <w:rPr>
          <w:rFonts w:ascii="Tw Cen MT" w:hAnsi="Tw Cen MT" w:cs="Arial"/>
          <w:sz w:val="26"/>
          <w:szCs w:val="26"/>
        </w:rPr>
      </w:pPr>
    </w:p>
    <w:p w14:paraId="1CB5D34B" w14:textId="77777777" w:rsidR="0061629B" w:rsidRPr="003402DF" w:rsidRDefault="0061629B" w:rsidP="0061629B">
      <w:pPr>
        <w:jc w:val="center"/>
        <w:rPr>
          <w:rFonts w:ascii="Tw Cen MT" w:hAnsi="Tw Cen MT"/>
          <w:b/>
          <w:color w:val="808080"/>
          <w:sz w:val="26"/>
          <w:szCs w:val="26"/>
        </w:rPr>
        <w:sectPr w:rsidR="0061629B" w:rsidRPr="003402DF" w:rsidSect="000F20AB">
          <w:headerReference w:type="default" r:id="rId13"/>
          <w:footerReference w:type="default" r:id="rId14"/>
          <w:footerReference w:type="first" r:id="rId15"/>
          <w:pgSz w:w="12240" w:h="15840" w:code="1"/>
          <w:pgMar w:top="1152" w:right="1152" w:bottom="1296" w:left="1440" w:header="706" w:footer="706" w:gutter="0"/>
          <w:pgNumType w:fmt="lowerRoman" w:start="1"/>
          <w:cols w:space="720" w:equalWidth="0">
            <w:col w:w="9648"/>
          </w:cols>
          <w:titlePg/>
          <w:docGrid w:linePitch="299"/>
        </w:sectPr>
      </w:pPr>
      <w:r w:rsidRPr="003402DF">
        <w:rPr>
          <w:rFonts w:ascii="Tw Cen MT" w:hAnsi="Tw Cen MT"/>
          <w:b/>
          <w:color w:val="808080"/>
          <w:sz w:val="26"/>
          <w:szCs w:val="26"/>
        </w:rPr>
        <w:t>KONZA TECHNOPOLIS DEVELOPMENT AUTHORITY</w:t>
      </w:r>
    </w:p>
    <w:p w14:paraId="1CAD21E2" w14:textId="006DEB47" w:rsidR="009B6823" w:rsidRPr="00AF70D1" w:rsidRDefault="004760DC" w:rsidP="00AF70D1">
      <w:pPr>
        <w:pStyle w:val="Heading1"/>
        <w:rPr>
          <w:b/>
          <w:bCs/>
          <w:sz w:val="28"/>
          <w:szCs w:val="28"/>
        </w:rPr>
      </w:pPr>
      <w:bookmarkStart w:id="0" w:name="_Toc72919769"/>
      <w:bookmarkStart w:id="1" w:name="_Toc141343854"/>
      <w:bookmarkStart w:id="2" w:name="_Toc144723338"/>
      <w:bookmarkStart w:id="3" w:name="_Toc147172871"/>
      <w:bookmarkStart w:id="4" w:name="_Toc147227108"/>
      <w:r w:rsidRPr="00AF70D1">
        <w:rPr>
          <w:b/>
          <w:bCs/>
          <w:sz w:val="28"/>
          <w:szCs w:val="28"/>
        </w:rPr>
        <w:lastRenderedPageBreak/>
        <w:t>SECURITY</w:t>
      </w:r>
      <w:r w:rsidR="001717AF" w:rsidRPr="00AF70D1">
        <w:rPr>
          <w:b/>
          <w:bCs/>
          <w:sz w:val="28"/>
          <w:szCs w:val="28"/>
        </w:rPr>
        <w:t xml:space="preserve"> </w:t>
      </w:r>
      <w:r w:rsidR="00583E38" w:rsidRPr="00AF70D1">
        <w:rPr>
          <w:b/>
          <w:bCs/>
          <w:sz w:val="28"/>
          <w:szCs w:val="28"/>
        </w:rPr>
        <w:t xml:space="preserve">AND EMERGENCY </w:t>
      </w:r>
      <w:r w:rsidR="001717AF" w:rsidRPr="00AF70D1">
        <w:rPr>
          <w:b/>
          <w:bCs/>
          <w:sz w:val="28"/>
          <w:szCs w:val="28"/>
        </w:rPr>
        <w:t>SERVICES MANAGEMENT</w:t>
      </w:r>
      <w:r w:rsidRPr="00AF70D1">
        <w:rPr>
          <w:b/>
          <w:bCs/>
          <w:sz w:val="28"/>
          <w:szCs w:val="28"/>
        </w:rPr>
        <w:t xml:space="preserve"> POLICY REVIEW </w:t>
      </w:r>
      <w:r w:rsidR="009B6823" w:rsidRPr="00AF70D1">
        <w:rPr>
          <w:b/>
          <w:bCs/>
          <w:sz w:val="28"/>
          <w:szCs w:val="28"/>
        </w:rPr>
        <w:t>SHEET</w:t>
      </w:r>
      <w:bookmarkEnd w:id="0"/>
      <w:bookmarkEnd w:id="1"/>
      <w:bookmarkEnd w:id="2"/>
      <w:bookmarkEnd w:id="3"/>
      <w:bookmarkEnd w:id="4"/>
    </w:p>
    <w:p w14:paraId="03B668D1" w14:textId="77777777" w:rsidR="00986106" w:rsidRPr="00986106" w:rsidRDefault="00986106" w:rsidP="00986106"/>
    <w:tbl>
      <w:tblPr>
        <w:tblStyle w:val="TableGrid"/>
        <w:tblW w:w="9180" w:type="dxa"/>
        <w:tblInd w:w="535" w:type="dxa"/>
        <w:tblLook w:val="04A0" w:firstRow="1" w:lastRow="0" w:firstColumn="1" w:lastColumn="0" w:noHBand="0" w:noVBand="1"/>
      </w:tblPr>
      <w:tblGrid>
        <w:gridCol w:w="1639"/>
        <w:gridCol w:w="2230"/>
        <w:gridCol w:w="1493"/>
        <w:gridCol w:w="1753"/>
        <w:gridCol w:w="2065"/>
      </w:tblGrid>
      <w:tr w:rsidR="009B6823" w:rsidRPr="003402DF" w14:paraId="792E4377" w14:textId="77777777" w:rsidTr="00986106">
        <w:trPr>
          <w:trHeight w:val="766"/>
        </w:trPr>
        <w:tc>
          <w:tcPr>
            <w:tcW w:w="1293" w:type="dxa"/>
          </w:tcPr>
          <w:p w14:paraId="38F99E3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r w:rsidRPr="003402DF">
              <w:rPr>
                <w:rFonts w:ascii="Tw Cen MT" w:hAnsi="Tw Cen MT"/>
                <w:sz w:val="26"/>
                <w:szCs w:val="26"/>
              </w:rPr>
              <w:t>Issue/Revision No</w:t>
            </w:r>
          </w:p>
        </w:tc>
        <w:tc>
          <w:tcPr>
            <w:tcW w:w="2328" w:type="dxa"/>
          </w:tcPr>
          <w:p w14:paraId="5B385A68" w14:textId="77777777" w:rsidR="009B6823" w:rsidRPr="003402DF" w:rsidRDefault="009B6823" w:rsidP="004A164C">
            <w:pPr>
              <w:spacing w:before="105" w:after="100" w:afterAutospacing="1" w:line="360" w:lineRule="auto"/>
              <w:jc w:val="center"/>
              <w:rPr>
                <w:rFonts w:ascii="Tw Cen MT" w:hAnsi="Tw Cen MT" w:cs="Times New Roman"/>
                <w:sz w:val="26"/>
                <w:szCs w:val="26"/>
              </w:rPr>
            </w:pPr>
            <w:r w:rsidRPr="003402DF">
              <w:rPr>
                <w:rFonts w:ascii="Tw Cen MT" w:hAnsi="Tw Cen MT"/>
                <w:sz w:val="26"/>
                <w:szCs w:val="26"/>
              </w:rPr>
              <w:t>Subject of Amendment</w:t>
            </w:r>
          </w:p>
        </w:tc>
        <w:tc>
          <w:tcPr>
            <w:tcW w:w="1526" w:type="dxa"/>
          </w:tcPr>
          <w:p w14:paraId="1BF1363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r w:rsidRPr="003402DF">
              <w:rPr>
                <w:rFonts w:ascii="Tw Cen MT" w:hAnsi="Tw Cen MT"/>
                <w:sz w:val="26"/>
                <w:szCs w:val="26"/>
              </w:rPr>
              <w:t>Reviewed By</w:t>
            </w:r>
          </w:p>
        </w:tc>
        <w:tc>
          <w:tcPr>
            <w:tcW w:w="1804" w:type="dxa"/>
          </w:tcPr>
          <w:p w14:paraId="0FBA1EDF" w14:textId="77777777" w:rsidR="009B6823" w:rsidRPr="003402DF" w:rsidRDefault="009B6823" w:rsidP="004A164C">
            <w:pPr>
              <w:spacing w:before="105" w:after="100" w:afterAutospacing="1" w:line="360" w:lineRule="auto"/>
              <w:jc w:val="center"/>
              <w:rPr>
                <w:rFonts w:ascii="Tw Cen MT" w:hAnsi="Tw Cen MT" w:cs="Times New Roman"/>
                <w:sz w:val="26"/>
                <w:szCs w:val="26"/>
              </w:rPr>
            </w:pPr>
            <w:r w:rsidRPr="003402DF">
              <w:rPr>
                <w:rFonts w:ascii="Tw Cen MT" w:hAnsi="Tw Cen MT"/>
                <w:sz w:val="26"/>
                <w:szCs w:val="26"/>
              </w:rPr>
              <w:t>Authorized By</w:t>
            </w:r>
          </w:p>
        </w:tc>
        <w:tc>
          <w:tcPr>
            <w:tcW w:w="2229" w:type="dxa"/>
          </w:tcPr>
          <w:p w14:paraId="723F15A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r w:rsidRPr="003402DF">
              <w:rPr>
                <w:rFonts w:ascii="Tw Cen MT" w:hAnsi="Tw Cen MT"/>
                <w:sz w:val="26"/>
                <w:szCs w:val="26"/>
              </w:rPr>
              <w:t>Date</w:t>
            </w:r>
          </w:p>
        </w:tc>
      </w:tr>
      <w:tr w:rsidR="009B6823" w:rsidRPr="003402DF" w14:paraId="66573887" w14:textId="77777777" w:rsidTr="00986106">
        <w:trPr>
          <w:trHeight w:val="766"/>
        </w:trPr>
        <w:tc>
          <w:tcPr>
            <w:tcW w:w="1293" w:type="dxa"/>
          </w:tcPr>
          <w:p w14:paraId="7EDF150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4F37986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22DF3516"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68045C44"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0A547D4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2F7596E4" w14:textId="77777777" w:rsidTr="00986106">
        <w:trPr>
          <w:trHeight w:val="785"/>
        </w:trPr>
        <w:tc>
          <w:tcPr>
            <w:tcW w:w="1293" w:type="dxa"/>
          </w:tcPr>
          <w:p w14:paraId="3B20792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67D5569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7E66BA62"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46094D4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6DE619B8"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2A993DC0" w14:textId="77777777" w:rsidTr="00986106">
        <w:trPr>
          <w:trHeight w:val="766"/>
        </w:trPr>
        <w:tc>
          <w:tcPr>
            <w:tcW w:w="1293" w:type="dxa"/>
          </w:tcPr>
          <w:p w14:paraId="4D2A63C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6E43611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29EFF92F"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76374D79"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42A40D26"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46D4BE26" w14:textId="77777777" w:rsidTr="00986106">
        <w:trPr>
          <w:trHeight w:val="766"/>
        </w:trPr>
        <w:tc>
          <w:tcPr>
            <w:tcW w:w="1293" w:type="dxa"/>
          </w:tcPr>
          <w:p w14:paraId="53E2CB8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3EA6357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095EA82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0F665676"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640FA25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105AB98D" w14:textId="77777777" w:rsidTr="00986106">
        <w:trPr>
          <w:trHeight w:val="766"/>
        </w:trPr>
        <w:tc>
          <w:tcPr>
            <w:tcW w:w="1293" w:type="dxa"/>
          </w:tcPr>
          <w:p w14:paraId="6A8F950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215492C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44905581"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702D14F2"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0C89750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6A9F3A6B" w14:textId="77777777" w:rsidTr="00986106">
        <w:trPr>
          <w:trHeight w:val="785"/>
        </w:trPr>
        <w:tc>
          <w:tcPr>
            <w:tcW w:w="1293" w:type="dxa"/>
          </w:tcPr>
          <w:p w14:paraId="038D185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56EA707B"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7AE9FA18"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7D2C5BA2"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29C44BDE"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40A6C15F" w14:textId="77777777" w:rsidTr="00986106">
        <w:trPr>
          <w:trHeight w:val="766"/>
        </w:trPr>
        <w:tc>
          <w:tcPr>
            <w:tcW w:w="1293" w:type="dxa"/>
          </w:tcPr>
          <w:p w14:paraId="7991129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4D83A83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4ED81839"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532613EE"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76D76767"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786A83AC" w14:textId="77777777" w:rsidTr="00986106">
        <w:trPr>
          <w:trHeight w:val="785"/>
        </w:trPr>
        <w:tc>
          <w:tcPr>
            <w:tcW w:w="1293" w:type="dxa"/>
          </w:tcPr>
          <w:p w14:paraId="06E6F2EF"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6502763E"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2A7F03F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65C6D8B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1875C09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5D5359F0" w14:textId="77777777" w:rsidTr="00986106">
        <w:trPr>
          <w:trHeight w:val="766"/>
        </w:trPr>
        <w:tc>
          <w:tcPr>
            <w:tcW w:w="1293" w:type="dxa"/>
          </w:tcPr>
          <w:p w14:paraId="294A526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2346EE24"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732A9692"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43DF416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66DD92B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0D58CDB3" w14:textId="77777777" w:rsidTr="00986106">
        <w:trPr>
          <w:trHeight w:val="766"/>
        </w:trPr>
        <w:tc>
          <w:tcPr>
            <w:tcW w:w="1293" w:type="dxa"/>
          </w:tcPr>
          <w:p w14:paraId="61AE410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75007DA8"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2EE17C0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1B5F3ACF"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2F5FE82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12E7A761" w14:textId="77777777" w:rsidTr="00986106">
        <w:trPr>
          <w:trHeight w:val="766"/>
        </w:trPr>
        <w:tc>
          <w:tcPr>
            <w:tcW w:w="1293" w:type="dxa"/>
          </w:tcPr>
          <w:p w14:paraId="22D7F6BD"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522178A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691F00F3"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6574596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3B965FD8"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09ACADA9" w14:textId="77777777" w:rsidTr="00986106">
        <w:trPr>
          <w:trHeight w:val="785"/>
        </w:trPr>
        <w:tc>
          <w:tcPr>
            <w:tcW w:w="1293" w:type="dxa"/>
          </w:tcPr>
          <w:p w14:paraId="5C0CF9C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78D6E9FB"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67DB463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62213B3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2FE89BC5"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r w:rsidR="009B6823" w:rsidRPr="003402DF" w14:paraId="189FEECE" w14:textId="77777777" w:rsidTr="00986106">
        <w:trPr>
          <w:trHeight w:val="766"/>
        </w:trPr>
        <w:tc>
          <w:tcPr>
            <w:tcW w:w="1293" w:type="dxa"/>
          </w:tcPr>
          <w:p w14:paraId="408EDEBF"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328" w:type="dxa"/>
          </w:tcPr>
          <w:p w14:paraId="440421A0"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526" w:type="dxa"/>
          </w:tcPr>
          <w:p w14:paraId="6D8AC19A"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1804" w:type="dxa"/>
          </w:tcPr>
          <w:p w14:paraId="7F321FE9"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c>
          <w:tcPr>
            <w:tcW w:w="2229" w:type="dxa"/>
          </w:tcPr>
          <w:p w14:paraId="40FF2E4C" w14:textId="77777777" w:rsidR="009B6823" w:rsidRPr="003402DF" w:rsidRDefault="009B6823" w:rsidP="004A164C">
            <w:pPr>
              <w:spacing w:before="105" w:after="100" w:afterAutospacing="1" w:line="360" w:lineRule="auto"/>
              <w:jc w:val="center"/>
              <w:rPr>
                <w:rFonts w:ascii="Tw Cen MT" w:hAnsi="Tw Cen MT" w:cs="Times New Roman"/>
                <w:sz w:val="26"/>
                <w:szCs w:val="26"/>
              </w:rPr>
            </w:pPr>
          </w:p>
        </w:tc>
      </w:tr>
    </w:tbl>
    <w:p w14:paraId="473E9191" w14:textId="77777777" w:rsidR="002E2409" w:rsidRPr="003402DF" w:rsidRDefault="002E2409" w:rsidP="002E2409">
      <w:pPr>
        <w:pStyle w:val="BodyText"/>
        <w:rPr>
          <w:rFonts w:ascii="Tw Cen MT" w:hAnsi="Tw Cen MT"/>
          <w:b/>
          <w:bCs/>
          <w:sz w:val="26"/>
          <w:szCs w:val="26"/>
        </w:rPr>
      </w:pPr>
      <w:bookmarkStart w:id="5" w:name="_Toc72919770"/>
      <w:bookmarkStart w:id="6" w:name="_Toc144723339"/>
    </w:p>
    <w:p w14:paraId="6BC77850" w14:textId="77777777" w:rsidR="003402DF" w:rsidRDefault="003402DF">
      <w:pPr>
        <w:rPr>
          <w:rFonts w:ascii="Tw Cen MT" w:eastAsia="Arial" w:hAnsi="Tw Cen MT" w:cs="Arial"/>
          <w:b/>
          <w:bCs/>
          <w:sz w:val="26"/>
          <w:szCs w:val="26"/>
        </w:rPr>
      </w:pPr>
      <w:r>
        <w:rPr>
          <w:rFonts w:ascii="Tw Cen MT" w:hAnsi="Tw Cen MT"/>
          <w:b/>
          <w:bCs/>
          <w:sz w:val="26"/>
          <w:szCs w:val="26"/>
        </w:rPr>
        <w:br w:type="page"/>
      </w:r>
    </w:p>
    <w:p w14:paraId="4C096092" w14:textId="5D469741" w:rsidR="009B6823" w:rsidRPr="004007D8" w:rsidRDefault="009B6823" w:rsidP="007867C5">
      <w:pPr>
        <w:pStyle w:val="Heading1"/>
        <w:jc w:val="center"/>
        <w:rPr>
          <w:b/>
          <w:bCs/>
          <w:szCs w:val="26"/>
        </w:rPr>
      </w:pPr>
      <w:bookmarkStart w:id="7" w:name="_Toc147227109"/>
      <w:r w:rsidRPr="004007D8">
        <w:rPr>
          <w:b/>
          <w:bCs/>
          <w:szCs w:val="26"/>
        </w:rPr>
        <w:lastRenderedPageBreak/>
        <w:t>DEFINITION OF TERMS</w:t>
      </w:r>
      <w:bookmarkEnd w:id="5"/>
      <w:bookmarkEnd w:id="6"/>
      <w:r w:rsidR="007867C5">
        <w:rPr>
          <w:b/>
          <w:bCs/>
          <w:szCs w:val="26"/>
        </w:rPr>
        <w:t>.</w:t>
      </w:r>
      <w:bookmarkEnd w:id="7"/>
    </w:p>
    <w:p w14:paraId="2D31589D" w14:textId="77777777" w:rsidR="00986106" w:rsidRPr="003402DF" w:rsidRDefault="00986106" w:rsidP="00986106">
      <w:pPr>
        <w:pStyle w:val="BodyText"/>
        <w:jc w:val="center"/>
        <w:rPr>
          <w:rFonts w:ascii="Tw Cen MT" w:hAnsi="Tw Cen MT"/>
          <w:b/>
          <w:bCs/>
          <w:sz w:val="26"/>
          <w:szCs w:val="26"/>
        </w:rPr>
      </w:pPr>
    </w:p>
    <w:p w14:paraId="1ECAA1A0" w14:textId="44C91A1B" w:rsidR="009B6823" w:rsidRPr="003402DF" w:rsidRDefault="009B6823" w:rsidP="004A6D25">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Access rights</w:t>
      </w:r>
      <w:r w:rsidR="00094C6B" w:rsidRPr="003402DF">
        <w:rPr>
          <w:rFonts w:ascii="Tw Cen MT" w:eastAsia="Arial" w:hAnsi="Tw Cen MT" w:cs="Times New Roman"/>
          <w:sz w:val="26"/>
          <w:szCs w:val="26"/>
        </w:rPr>
        <w:t xml:space="preserve">: </w:t>
      </w:r>
      <w:r w:rsidR="00AD501B" w:rsidRPr="003402DF">
        <w:rPr>
          <w:rFonts w:ascii="Tw Cen MT" w:eastAsia="Arial" w:hAnsi="Tw Cen MT" w:cs="Times New Roman"/>
          <w:sz w:val="26"/>
          <w:szCs w:val="26"/>
        </w:rPr>
        <w:t>S</w:t>
      </w:r>
      <w:r w:rsidR="007632A2" w:rsidRPr="003402DF">
        <w:rPr>
          <w:rFonts w:ascii="Tw Cen MT" w:eastAsia="Arial" w:hAnsi="Tw Cen MT" w:cs="Times New Roman"/>
          <w:sz w:val="26"/>
          <w:szCs w:val="26"/>
        </w:rPr>
        <w:t>pecific rights or actions that are granted to individuals, groups, or entities to</w:t>
      </w:r>
      <w:r w:rsidR="002655B7" w:rsidRPr="003402DF">
        <w:rPr>
          <w:rFonts w:ascii="Tw Cen MT" w:eastAsia="Arial" w:hAnsi="Tw Cen MT" w:cs="Times New Roman"/>
          <w:sz w:val="26"/>
          <w:szCs w:val="26"/>
        </w:rPr>
        <w:t xml:space="preserve"> gain entry or access to specific physical spaces, assets, or resources within Konza Technopolis</w:t>
      </w:r>
      <w:r w:rsidR="00AD501B" w:rsidRPr="003402DF">
        <w:rPr>
          <w:rFonts w:ascii="Tw Cen MT" w:eastAsia="Arial" w:hAnsi="Tw Cen MT" w:cs="Times New Roman"/>
          <w:sz w:val="26"/>
          <w:szCs w:val="26"/>
        </w:rPr>
        <w:t>.</w:t>
      </w:r>
    </w:p>
    <w:p w14:paraId="5EA72FC5" w14:textId="64423D88" w:rsidR="009B6823" w:rsidRPr="003402DF" w:rsidRDefault="009B6823" w:rsidP="004A6D25">
      <w:pPr>
        <w:shd w:val="clear" w:color="auto" w:fill="FFFFFF"/>
        <w:spacing w:before="105" w:after="100" w:afterAutospacing="1" w:line="360" w:lineRule="auto"/>
        <w:jc w:val="both"/>
        <w:rPr>
          <w:rFonts w:ascii="Tw Cen MT" w:eastAsia="Arial" w:hAnsi="Tw Cen MT" w:cs="Times New Roman"/>
          <w:color w:val="FF0000"/>
          <w:sz w:val="26"/>
          <w:szCs w:val="26"/>
        </w:rPr>
      </w:pPr>
      <w:r w:rsidRPr="003402DF">
        <w:rPr>
          <w:rFonts w:ascii="Tw Cen MT" w:eastAsia="Arial" w:hAnsi="Tw Cen MT" w:cs="Times New Roman"/>
          <w:b/>
          <w:sz w:val="26"/>
          <w:szCs w:val="26"/>
        </w:rPr>
        <w:t>Access control</w:t>
      </w:r>
      <w:r w:rsidR="00094C6B" w:rsidRPr="003402DF">
        <w:rPr>
          <w:rFonts w:ascii="Tw Cen MT" w:eastAsia="Arial" w:hAnsi="Tw Cen MT" w:cs="Times New Roman"/>
          <w:sz w:val="26"/>
          <w:szCs w:val="26"/>
        </w:rPr>
        <w:t xml:space="preserve">: </w:t>
      </w:r>
      <w:r w:rsidR="00A14108" w:rsidRPr="003402DF">
        <w:rPr>
          <w:rFonts w:ascii="Tw Cen MT" w:eastAsia="Arial" w:hAnsi="Tw Cen MT" w:cs="Times New Roman"/>
          <w:sz w:val="26"/>
          <w:szCs w:val="26"/>
        </w:rPr>
        <w:t>M</w:t>
      </w:r>
      <w:r w:rsidR="002655B7" w:rsidRPr="003402DF">
        <w:rPr>
          <w:rFonts w:ascii="Tw Cen MT" w:eastAsia="Arial" w:hAnsi="Tw Cen MT" w:cs="Times New Roman"/>
          <w:sz w:val="26"/>
          <w:szCs w:val="26"/>
        </w:rPr>
        <w:t>easures and practices implemented to regulate and manage the entry, exit, and movement of individuals within</w:t>
      </w:r>
      <w:r w:rsidR="002655B7" w:rsidRPr="003402DF">
        <w:rPr>
          <w:rFonts w:ascii="Tw Cen MT" w:eastAsia="Arial" w:hAnsi="Tw Cen MT" w:cs="Times New Roman"/>
          <w:color w:val="FF0000"/>
          <w:sz w:val="26"/>
          <w:szCs w:val="26"/>
        </w:rPr>
        <w:t xml:space="preserve"> </w:t>
      </w:r>
      <w:r w:rsidR="002655B7" w:rsidRPr="003402DF">
        <w:rPr>
          <w:rFonts w:ascii="Tw Cen MT" w:eastAsia="Arial" w:hAnsi="Tw Cen MT" w:cs="Times New Roman"/>
          <w:sz w:val="26"/>
          <w:szCs w:val="26"/>
        </w:rPr>
        <w:t>Konza Technopolis</w:t>
      </w:r>
      <w:r w:rsidR="00A14108" w:rsidRPr="003402DF">
        <w:rPr>
          <w:rFonts w:ascii="Tw Cen MT" w:eastAsia="Arial" w:hAnsi="Tw Cen MT" w:cs="Times New Roman"/>
          <w:sz w:val="26"/>
          <w:szCs w:val="26"/>
        </w:rPr>
        <w:t>.</w:t>
      </w:r>
    </w:p>
    <w:p w14:paraId="4EE07EB1" w14:textId="21EEB3FB" w:rsidR="009B6823" w:rsidRPr="003402DF" w:rsidRDefault="009B6823" w:rsidP="004A6D25">
      <w:pPr>
        <w:pStyle w:val="Heading4"/>
        <w:shd w:val="clear" w:color="auto" w:fill="FFFFFF"/>
        <w:spacing w:before="0" w:after="60" w:line="360" w:lineRule="auto"/>
        <w:jc w:val="both"/>
        <w:textAlignment w:val="baseline"/>
        <w:rPr>
          <w:rFonts w:ascii="Tw Cen MT" w:eastAsia="Arial" w:hAnsi="Tw Cen MT" w:cs="Times New Roman"/>
          <w:i w:val="0"/>
          <w:iCs w:val="0"/>
          <w:color w:val="auto"/>
          <w:sz w:val="26"/>
          <w:szCs w:val="26"/>
        </w:rPr>
      </w:pPr>
      <w:r w:rsidRPr="003402DF">
        <w:rPr>
          <w:rFonts w:ascii="Tw Cen MT" w:eastAsia="Arial" w:hAnsi="Tw Cen MT" w:cs="Times New Roman"/>
          <w:b/>
          <w:i w:val="0"/>
          <w:iCs w:val="0"/>
          <w:color w:val="auto"/>
          <w:sz w:val="26"/>
          <w:szCs w:val="26"/>
        </w:rPr>
        <w:t>Accountability</w:t>
      </w:r>
      <w:r w:rsidR="00094C6B" w:rsidRPr="003402DF">
        <w:rPr>
          <w:rFonts w:ascii="Tw Cen MT" w:eastAsia="Arial" w:hAnsi="Tw Cen MT" w:cs="Times New Roman"/>
          <w:bCs/>
          <w:i w:val="0"/>
          <w:iCs w:val="0"/>
          <w:color w:val="auto"/>
          <w:sz w:val="26"/>
          <w:szCs w:val="26"/>
        </w:rPr>
        <w:t>:</w:t>
      </w:r>
      <w:r w:rsidR="00094C6B" w:rsidRPr="003402DF">
        <w:rPr>
          <w:rFonts w:ascii="Tw Cen MT" w:eastAsia="Arial" w:hAnsi="Tw Cen MT" w:cs="Times New Roman"/>
          <w:b/>
          <w:i w:val="0"/>
          <w:iCs w:val="0"/>
          <w:color w:val="auto"/>
          <w:sz w:val="26"/>
          <w:szCs w:val="26"/>
        </w:rPr>
        <w:t xml:space="preserve"> </w:t>
      </w:r>
      <w:r w:rsidRPr="003402DF">
        <w:rPr>
          <w:rFonts w:ascii="Tw Cen MT" w:eastAsia="Arial" w:hAnsi="Tw Cen MT" w:cs="Times New Roman"/>
          <w:i w:val="0"/>
          <w:iCs w:val="0"/>
          <w:color w:val="auto"/>
          <w:sz w:val="26"/>
          <w:szCs w:val="26"/>
        </w:rPr>
        <w:t>The act of holding an individual answerable for their actions.</w:t>
      </w:r>
    </w:p>
    <w:p w14:paraId="15693C3F" w14:textId="63357508"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Assurance</w:t>
      </w:r>
      <w:r w:rsidR="00094C6B" w:rsidRPr="003402DF">
        <w:rPr>
          <w:rFonts w:ascii="Tw Cen MT" w:eastAsia="Arial" w:hAnsi="Tw Cen MT" w:cs="Times New Roman"/>
          <w:bCs/>
          <w:sz w:val="26"/>
          <w:szCs w:val="26"/>
        </w:rPr>
        <w:t>:</w:t>
      </w:r>
      <w:r w:rsidR="00094C6B" w:rsidRPr="003402DF">
        <w:rPr>
          <w:rFonts w:ascii="Tw Cen MT" w:eastAsia="Arial" w:hAnsi="Tw Cen MT" w:cs="Times New Roman"/>
          <w:b/>
          <w:sz w:val="26"/>
          <w:szCs w:val="26"/>
        </w:rPr>
        <w:t xml:space="preserve"> </w:t>
      </w:r>
      <w:r w:rsidRPr="003402DF">
        <w:rPr>
          <w:rFonts w:ascii="Tw Cen MT" w:eastAsia="Arial" w:hAnsi="Tw Cen MT" w:cs="Times New Roman"/>
          <w:sz w:val="26"/>
          <w:szCs w:val="26"/>
        </w:rPr>
        <w:t>A security assurance can be defined as the confidence that a system meets its security requirements and is resilient against security vulnerabilities and failures.</w:t>
      </w:r>
    </w:p>
    <w:p w14:paraId="0138FE9A" w14:textId="3133F2B5"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Authority</w:t>
      </w:r>
      <w:r w:rsidRPr="003402DF">
        <w:rPr>
          <w:rFonts w:ascii="Tw Cen MT" w:eastAsia="Arial" w:hAnsi="Tw Cen MT" w:cs="Times New Roman"/>
          <w:bCs/>
          <w:sz w:val="26"/>
          <w:szCs w:val="26"/>
        </w:rPr>
        <w:t>:</w:t>
      </w:r>
      <w:r w:rsidRPr="003402DF">
        <w:rPr>
          <w:rFonts w:ascii="Tw Cen MT" w:eastAsia="Arial" w:hAnsi="Tw Cen MT" w:cs="Times New Roman"/>
          <w:b/>
          <w:sz w:val="26"/>
          <w:szCs w:val="26"/>
        </w:rPr>
        <w:t xml:space="preserve"> </w:t>
      </w:r>
      <w:r w:rsidR="00094C6B" w:rsidRPr="003402DF">
        <w:rPr>
          <w:rFonts w:ascii="Tw Cen MT" w:eastAsia="Arial" w:hAnsi="Tw Cen MT" w:cs="Times New Roman"/>
          <w:sz w:val="26"/>
          <w:szCs w:val="26"/>
        </w:rPr>
        <w:t>T</w:t>
      </w:r>
      <w:r w:rsidRPr="003402DF">
        <w:rPr>
          <w:rFonts w:ascii="Tw Cen MT" w:eastAsia="Arial" w:hAnsi="Tw Cen MT" w:cs="Times New Roman"/>
          <w:sz w:val="26"/>
          <w:szCs w:val="26"/>
        </w:rPr>
        <w:t xml:space="preserve">he body entrusted with the power to determine, adjudicate or control </w:t>
      </w:r>
      <w:r w:rsidR="0082621A" w:rsidRPr="003402DF">
        <w:rPr>
          <w:rFonts w:ascii="Tw Cen MT" w:eastAsia="Arial" w:hAnsi="Tw Cen MT" w:cs="Times New Roman"/>
          <w:sz w:val="26"/>
          <w:szCs w:val="26"/>
        </w:rPr>
        <w:t>access</w:t>
      </w:r>
    </w:p>
    <w:p w14:paraId="53A3861F" w14:textId="71234F1D" w:rsidR="009B6823" w:rsidRPr="003402DF" w:rsidRDefault="009B6823" w:rsidP="004A6D25">
      <w:pPr>
        <w:spacing w:line="360" w:lineRule="auto"/>
        <w:jc w:val="both"/>
        <w:rPr>
          <w:rFonts w:ascii="Tw Cen MT" w:eastAsia="Arial" w:hAnsi="Tw Cen MT" w:cs="Times New Roman"/>
          <w:bCs/>
          <w:sz w:val="26"/>
          <w:szCs w:val="26"/>
        </w:rPr>
      </w:pPr>
      <w:r w:rsidRPr="003402DF">
        <w:rPr>
          <w:rFonts w:ascii="Tw Cen MT" w:hAnsi="Tw Cen MT"/>
          <w:b/>
          <w:sz w:val="26"/>
          <w:szCs w:val="26"/>
        </w:rPr>
        <w:t>Barrier sensors</w:t>
      </w:r>
      <w:r w:rsidRPr="003402DF">
        <w:rPr>
          <w:rFonts w:ascii="Tw Cen MT" w:hAnsi="Tw Cen MT"/>
          <w:sz w:val="26"/>
          <w:szCs w:val="26"/>
        </w:rPr>
        <w:t>:</w:t>
      </w:r>
      <w:r w:rsidRPr="003402DF">
        <w:rPr>
          <w:rFonts w:ascii="Tw Cen MT" w:eastAsia="Arial" w:hAnsi="Tw Cen MT" w:cs="Times New Roman"/>
          <w:bCs/>
          <w:sz w:val="26"/>
          <w:szCs w:val="26"/>
        </w:rPr>
        <w:t xml:space="preserve"> </w:t>
      </w:r>
      <w:r w:rsidR="00094C6B" w:rsidRPr="003402DF">
        <w:rPr>
          <w:rFonts w:ascii="Tw Cen MT" w:eastAsia="Arial" w:hAnsi="Tw Cen MT" w:cs="Times New Roman"/>
          <w:bCs/>
          <w:sz w:val="26"/>
          <w:szCs w:val="26"/>
        </w:rPr>
        <w:t>U</w:t>
      </w:r>
      <w:r w:rsidRPr="003402DF">
        <w:rPr>
          <w:rFonts w:ascii="Tw Cen MT" w:eastAsia="Arial" w:hAnsi="Tw Cen MT" w:cs="Times New Roman"/>
          <w:bCs/>
          <w:sz w:val="26"/>
          <w:szCs w:val="26"/>
        </w:rPr>
        <w:t xml:space="preserve">sed to monitor physical barriers such as fence, walls, </w:t>
      </w:r>
      <w:proofErr w:type="gramStart"/>
      <w:r w:rsidRPr="003402DF">
        <w:rPr>
          <w:rFonts w:ascii="Tw Cen MT" w:eastAsia="Arial" w:hAnsi="Tw Cen MT" w:cs="Times New Roman"/>
          <w:bCs/>
          <w:sz w:val="26"/>
          <w:szCs w:val="26"/>
        </w:rPr>
        <w:t>roofs</w:t>
      </w:r>
      <w:proofErr w:type="gramEnd"/>
      <w:r w:rsidRPr="003402DF">
        <w:rPr>
          <w:rFonts w:ascii="Tw Cen MT" w:eastAsia="Arial" w:hAnsi="Tw Cen MT" w:cs="Times New Roman"/>
          <w:bCs/>
          <w:sz w:val="26"/>
          <w:szCs w:val="26"/>
        </w:rPr>
        <w:t xml:space="preserve"> and </w:t>
      </w:r>
      <w:r w:rsidR="0044615A" w:rsidRPr="003402DF">
        <w:rPr>
          <w:rFonts w:ascii="Tw Cen MT" w:eastAsia="Arial" w:hAnsi="Tw Cen MT" w:cs="Times New Roman"/>
          <w:bCs/>
          <w:sz w:val="26"/>
          <w:szCs w:val="26"/>
        </w:rPr>
        <w:t>windows.</w:t>
      </w:r>
      <w:r w:rsidRPr="003402DF">
        <w:rPr>
          <w:rFonts w:ascii="Tw Cen MT" w:eastAsia="Arial" w:hAnsi="Tw Cen MT" w:cs="Times New Roman"/>
          <w:bCs/>
          <w:sz w:val="26"/>
          <w:szCs w:val="26"/>
        </w:rPr>
        <w:t xml:space="preserve"> </w:t>
      </w:r>
    </w:p>
    <w:p w14:paraId="435D2771" w14:textId="77777777" w:rsidR="009B6823" w:rsidRPr="003402DF" w:rsidRDefault="009B6823" w:rsidP="004A6D25">
      <w:pPr>
        <w:spacing w:line="360" w:lineRule="auto"/>
        <w:jc w:val="both"/>
        <w:rPr>
          <w:rFonts w:ascii="Tw Cen MT" w:eastAsia="Arial" w:hAnsi="Tw Cen MT" w:cs="Times New Roman"/>
          <w:bCs/>
          <w:sz w:val="26"/>
          <w:szCs w:val="26"/>
        </w:rPr>
      </w:pPr>
      <w:r w:rsidRPr="003402DF">
        <w:rPr>
          <w:rFonts w:ascii="Tw Cen MT" w:eastAsia="Arial" w:hAnsi="Tw Cen MT" w:cs="Times New Roman"/>
          <w:b/>
          <w:bCs/>
          <w:sz w:val="26"/>
          <w:szCs w:val="26"/>
        </w:rPr>
        <w:t>Biometric reader</w:t>
      </w:r>
      <w:r w:rsidRPr="003402DF">
        <w:rPr>
          <w:rFonts w:ascii="Tw Cen MT" w:eastAsia="Arial" w:hAnsi="Tw Cen MT" w:cs="Times New Roman"/>
          <w:bCs/>
          <w:sz w:val="26"/>
          <w:szCs w:val="26"/>
        </w:rPr>
        <w:t>: A device that gathers and analyzes biometric features.</w:t>
      </w:r>
    </w:p>
    <w:p w14:paraId="67BEF2EA" w14:textId="50D25D31" w:rsidR="009B6823" w:rsidRPr="003402DF" w:rsidRDefault="007D02E8" w:rsidP="004A6D25">
      <w:pPr>
        <w:spacing w:line="360" w:lineRule="auto"/>
        <w:jc w:val="both"/>
        <w:rPr>
          <w:rFonts w:ascii="Tw Cen MT" w:eastAsia="Arial" w:hAnsi="Tw Cen MT" w:cs="Times New Roman"/>
          <w:color w:val="FF0000"/>
          <w:sz w:val="26"/>
          <w:szCs w:val="26"/>
        </w:rPr>
      </w:pPr>
      <w:r w:rsidRPr="003402DF">
        <w:rPr>
          <w:rFonts w:ascii="Tw Cen MT" w:eastAsia="Arial" w:hAnsi="Tw Cen MT" w:cs="Times New Roman"/>
          <w:b/>
          <w:bCs/>
          <w:sz w:val="26"/>
          <w:szCs w:val="26"/>
        </w:rPr>
        <w:t>Biometric</w:t>
      </w:r>
      <w:r w:rsidR="007F518A" w:rsidRPr="003402DF">
        <w:rPr>
          <w:rFonts w:ascii="Tw Cen MT" w:eastAsia="Arial" w:hAnsi="Tw Cen MT" w:cs="Times New Roman"/>
          <w:b/>
          <w:bCs/>
          <w:sz w:val="26"/>
          <w:szCs w:val="26"/>
        </w:rPr>
        <w:t>s</w:t>
      </w:r>
      <w:r w:rsidR="007F518A" w:rsidRPr="003402DF">
        <w:rPr>
          <w:rFonts w:ascii="Tw Cen MT" w:eastAsia="Arial" w:hAnsi="Tw Cen MT" w:cs="Times New Roman"/>
          <w:sz w:val="26"/>
          <w:szCs w:val="26"/>
        </w:rPr>
        <w:t>:</w:t>
      </w:r>
      <w:r w:rsidR="007F518A" w:rsidRPr="003402DF">
        <w:rPr>
          <w:rFonts w:ascii="Tw Cen MT" w:eastAsia="Arial" w:hAnsi="Tw Cen MT" w:cs="Times New Roman"/>
          <w:b/>
          <w:bCs/>
          <w:sz w:val="26"/>
          <w:szCs w:val="26"/>
        </w:rPr>
        <w:t xml:space="preserve"> </w:t>
      </w:r>
      <w:r w:rsidR="009B6823" w:rsidRPr="003402DF">
        <w:rPr>
          <w:rFonts w:ascii="Tw Cen MT" w:eastAsia="Arial" w:hAnsi="Tw Cen MT" w:cs="Times New Roman"/>
          <w:bCs/>
          <w:sz w:val="26"/>
          <w:szCs w:val="26"/>
        </w:rPr>
        <w:t>In access control, the use of a person’s physical characteristics, such as fingerprint or iris pattern, to authenticate identity.</w:t>
      </w:r>
    </w:p>
    <w:p w14:paraId="2379E52F" w14:textId="059A71B3"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Breach of security</w:t>
      </w:r>
      <w:r w:rsidRPr="003402DF">
        <w:rPr>
          <w:rFonts w:ascii="Tw Cen MT" w:eastAsia="Arial" w:hAnsi="Tw Cen MT" w:cs="Times New Roman"/>
          <w:bCs/>
          <w:sz w:val="26"/>
          <w:szCs w:val="26"/>
        </w:rPr>
        <w:t>:</w:t>
      </w:r>
      <w:r w:rsidRPr="003402DF">
        <w:rPr>
          <w:rFonts w:ascii="Tw Cen MT" w:eastAsia="Arial" w:hAnsi="Tw Cen MT" w:cs="Times New Roman"/>
          <w:b/>
          <w:sz w:val="26"/>
          <w:szCs w:val="26"/>
        </w:rPr>
        <w:t xml:space="preserve"> </w:t>
      </w:r>
      <w:r w:rsidRPr="003402DF">
        <w:rPr>
          <w:rFonts w:ascii="Tw Cen MT" w:eastAsia="Arial" w:hAnsi="Tw Cen MT" w:cs="Times New Roman"/>
          <w:sz w:val="26"/>
          <w:szCs w:val="26"/>
        </w:rPr>
        <w:t xml:space="preserve">A security breach is any incident that results in unauthorized access of </w:t>
      </w:r>
      <w:r w:rsidR="006E2AF4" w:rsidRPr="003402DF">
        <w:rPr>
          <w:rFonts w:ascii="Tw Cen MT" w:eastAsia="Arial" w:hAnsi="Tw Cen MT" w:cs="Times New Roman"/>
          <w:sz w:val="26"/>
          <w:szCs w:val="26"/>
        </w:rPr>
        <w:t>premises</w:t>
      </w:r>
      <w:r w:rsidR="007804B2" w:rsidRPr="003402DF">
        <w:rPr>
          <w:rFonts w:ascii="Tw Cen MT" w:eastAsia="Arial" w:hAnsi="Tw Cen MT" w:cs="Times New Roman"/>
          <w:sz w:val="26"/>
          <w:szCs w:val="26"/>
        </w:rPr>
        <w:t xml:space="preserve">, </w:t>
      </w:r>
      <w:r w:rsidRPr="003402DF">
        <w:rPr>
          <w:rFonts w:ascii="Tw Cen MT" w:eastAsia="Arial" w:hAnsi="Tw Cen MT" w:cs="Times New Roman"/>
          <w:sz w:val="26"/>
          <w:szCs w:val="26"/>
        </w:rPr>
        <w:t>data, applications, services, networks and/or devices by bypassing their underlying security mechanisms.</w:t>
      </w:r>
    </w:p>
    <w:p w14:paraId="1659FE50" w14:textId="77777777" w:rsidR="009B6823" w:rsidRPr="003402DF" w:rsidRDefault="009B6823" w:rsidP="004A6D25">
      <w:pPr>
        <w:pStyle w:val="Heading4"/>
        <w:shd w:val="clear" w:color="auto" w:fill="FFFFFF"/>
        <w:spacing w:before="0" w:after="60" w:line="360" w:lineRule="auto"/>
        <w:jc w:val="both"/>
        <w:textAlignment w:val="baseline"/>
        <w:rPr>
          <w:rFonts w:ascii="Tw Cen MT" w:eastAsia="Arial" w:hAnsi="Tw Cen MT" w:cs="Times New Roman"/>
          <w:i w:val="0"/>
          <w:iCs w:val="0"/>
          <w:color w:val="auto"/>
          <w:sz w:val="26"/>
          <w:szCs w:val="26"/>
        </w:rPr>
      </w:pPr>
      <w:r w:rsidRPr="003402DF">
        <w:rPr>
          <w:rFonts w:ascii="Tw Cen MT" w:eastAsia="Arial" w:hAnsi="Tw Cen MT" w:cs="Times New Roman"/>
          <w:b/>
          <w:i w:val="0"/>
          <w:iCs w:val="0"/>
          <w:color w:val="auto"/>
          <w:sz w:val="26"/>
          <w:szCs w:val="26"/>
        </w:rPr>
        <w:t>Security audit</w:t>
      </w:r>
      <w:r w:rsidRPr="003402DF">
        <w:rPr>
          <w:rFonts w:ascii="Tw Cen MT" w:eastAsia="Arial" w:hAnsi="Tw Cen MT" w:cs="Times New Roman"/>
          <w:i w:val="0"/>
          <w:iCs w:val="0"/>
          <w:color w:val="auto"/>
          <w:sz w:val="26"/>
          <w:szCs w:val="26"/>
        </w:rPr>
        <w:t>: Formal inspection and verification to check whether a standard or set of guidelines is being followed, that records are accurate, or that efficiency and effectiveness targets are being met.</w:t>
      </w:r>
    </w:p>
    <w:p w14:paraId="157E0C6C" w14:textId="2210F8C2" w:rsidR="009B6823" w:rsidRPr="003402DF" w:rsidRDefault="009B6823" w:rsidP="004A6D25">
      <w:pPr>
        <w:pStyle w:val="Heading4"/>
        <w:shd w:val="clear" w:color="auto" w:fill="FFFFFF"/>
        <w:spacing w:before="0" w:after="60" w:line="360" w:lineRule="auto"/>
        <w:jc w:val="both"/>
        <w:textAlignment w:val="baseline"/>
        <w:rPr>
          <w:rFonts w:ascii="Tw Cen MT" w:eastAsia="Arial" w:hAnsi="Tw Cen MT" w:cs="Times New Roman"/>
          <w:i w:val="0"/>
          <w:iCs w:val="0"/>
          <w:color w:val="auto"/>
          <w:sz w:val="26"/>
          <w:szCs w:val="26"/>
        </w:rPr>
      </w:pPr>
      <w:r w:rsidRPr="003402DF">
        <w:rPr>
          <w:rFonts w:ascii="Tw Cen MT" w:eastAsia="Arial" w:hAnsi="Tw Cen MT" w:cs="Times New Roman"/>
          <w:b/>
          <w:i w:val="0"/>
          <w:iCs w:val="0"/>
          <w:color w:val="auto"/>
          <w:sz w:val="26"/>
          <w:szCs w:val="26"/>
        </w:rPr>
        <w:t>Confidentiality:</w:t>
      </w:r>
      <w:r w:rsidR="007D02E8" w:rsidRPr="003402DF">
        <w:rPr>
          <w:rFonts w:ascii="Tw Cen MT" w:hAnsi="Tw Cen MT" w:cs="Segoe UI"/>
          <w:color w:val="374151"/>
          <w:sz w:val="26"/>
          <w:szCs w:val="26"/>
          <w:shd w:val="clear" w:color="auto" w:fill="F7F7F8"/>
        </w:rPr>
        <w:t xml:space="preserve"> </w:t>
      </w:r>
      <w:r w:rsidR="007D02E8" w:rsidRPr="003402DF">
        <w:rPr>
          <w:rFonts w:ascii="Tw Cen MT" w:eastAsia="Arial" w:hAnsi="Tw Cen MT" w:cs="Times New Roman"/>
          <w:i w:val="0"/>
          <w:iCs w:val="0"/>
          <w:color w:val="auto"/>
          <w:sz w:val="26"/>
          <w:szCs w:val="26"/>
        </w:rPr>
        <w:t>Protection of sensitive or private information from unauthorized disclosure, access, or exposure.</w:t>
      </w:r>
    </w:p>
    <w:p w14:paraId="1FAF380B" w14:textId="6C1EC708"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bCs/>
          <w:sz w:val="26"/>
          <w:szCs w:val="26"/>
        </w:rPr>
        <w:t xml:space="preserve">Crime </w:t>
      </w:r>
      <w:r w:rsidR="00404E94" w:rsidRPr="003402DF">
        <w:rPr>
          <w:rFonts w:ascii="Tw Cen MT" w:eastAsia="Arial" w:hAnsi="Tw Cen MT" w:cs="Times New Roman"/>
          <w:b/>
          <w:bCs/>
          <w:sz w:val="26"/>
          <w:szCs w:val="26"/>
        </w:rPr>
        <w:t>P</w:t>
      </w:r>
      <w:r w:rsidRPr="003402DF">
        <w:rPr>
          <w:rFonts w:ascii="Tw Cen MT" w:eastAsia="Arial" w:hAnsi="Tw Cen MT" w:cs="Times New Roman"/>
          <w:b/>
          <w:bCs/>
          <w:sz w:val="26"/>
          <w:szCs w:val="26"/>
        </w:rPr>
        <w:t>revention</w:t>
      </w:r>
      <w:r w:rsidR="00404E94" w:rsidRPr="003402DF">
        <w:rPr>
          <w:rFonts w:ascii="Tw Cen MT" w:eastAsia="Arial" w:hAnsi="Tw Cen MT" w:cs="Times New Roman"/>
          <w:b/>
          <w:bCs/>
          <w:sz w:val="26"/>
          <w:szCs w:val="26"/>
        </w:rPr>
        <w:t xml:space="preserve"> T</w:t>
      </w:r>
      <w:r w:rsidRPr="003402DF">
        <w:rPr>
          <w:rFonts w:ascii="Tw Cen MT" w:eastAsia="Arial" w:hAnsi="Tw Cen MT" w:cs="Times New Roman"/>
          <w:b/>
          <w:bCs/>
          <w:sz w:val="26"/>
          <w:szCs w:val="26"/>
        </w:rPr>
        <w:t xml:space="preserve">hrough </w:t>
      </w:r>
      <w:r w:rsidR="00404E94" w:rsidRPr="003402DF">
        <w:rPr>
          <w:rFonts w:ascii="Tw Cen MT" w:eastAsia="Arial" w:hAnsi="Tw Cen MT" w:cs="Times New Roman"/>
          <w:b/>
          <w:bCs/>
          <w:sz w:val="26"/>
          <w:szCs w:val="26"/>
        </w:rPr>
        <w:t>E</w:t>
      </w:r>
      <w:r w:rsidRPr="003402DF">
        <w:rPr>
          <w:rFonts w:ascii="Tw Cen MT" w:eastAsia="Arial" w:hAnsi="Tw Cen MT" w:cs="Times New Roman"/>
          <w:b/>
          <w:bCs/>
          <w:sz w:val="26"/>
          <w:szCs w:val="26"/>
        </w:rPr>
        <w:t xml:space="preserve">nvironmental </w:t>
      </w:r>
      <w:r w:rsidR="00404E94" w:rsidRPr="003402DF">
        <w:rPr>
          <w:rFonts w:ascii="Tw Cen MT" w:eastAsia="Arial" w:hAnsi="Tw Cen MT" w:cs="Times New Roman"/>
          <w:b/>
          <w:bCs/>
          <w:sz w:val="26"/>
          <w:szCs w:val="26"/>
        </w:rPr>
        <w:t>D</w:t>
      </w:r>
      <w:r w:rsidRPr="003402DF">
        <w:rPr>
          <w:rFonts w:ascii="Tw Cen MT" w:eastAsia="Arial" w:hAnsi="Tw Cen MT" w:cs="Times New Roman"/>
          <w:b/>
          <w:bCs/>
          <w:sz w:val="26"/>
          <w:szCs w:val="26"/>
        </w:rPr>
        <w:t>esign (CPTED):</w:t>
      </w:r>
      <w:r w:rsidRPr="003402DF">
        <w:rPr>
          <w:rFonts w:ascii="Tw Cen MT" w:eastAsia="Arial" w:hAnsi="Tw Cen MT" w:cs="Times New Roman"/>
          <w:sz w:val="26"/>
          <w:szCs w:val="26"/>
        </w:rPr>
        <w:t> A method of improving security through strategic building design, as well as the use of other environmental, organizational, or mechanical tactics</w:t>
      </w:r>
      <w:r w:rsidR="00971488" w:rsidRPr="003402DF">
        <w:rPr>
          <w:rFonts w:ascii="Tw Cen MT" w:eastAsia="Arial" w:hAnsi="Tw Cen MT" w:cs="Times New Roman"/>
          <w:sz w:val="26"/>
          <w:szCs w:val="26"/>
        </w:rPr>
        <w:t>.</w:t>
      </w:r>
    </w:p>
    <w:p w14:paraId="2005C94D" w14:textId="0C95F0AE" w:rsidR="009B6823" w:rsidRPr="003402DF" w:rsidRDefault="009B6823" w:rsidP="004A6D25">
      <w:pPr>
        <w:pStyle w:val="Heading4"/>
        <w:shd w:val="clear" w:color="auto" w:fill="FFFFFF"/>
        <w:spacing w:before="0" w:after="60" w:line="360" w:lineRule="auto"/>
        <w:jc w:val="both"/>
        <w:textAlignment w:val="baseline"/>
        <w:rPr>
          <w:rFonts w:ascii="Tw Cen MT" w:eastAsia="Arial" w:hAnsi="Tw Cen MT" w:cs="Times New Roman"/>
          <w:bCs/>
          <w:i w:val="0"/>
          <w:iCs w:val="0"/>
          <w:color w:val="auto"/>
          <w:sz w:val="26"/>
          <w:szCs w:val="26"/>
        </w:rPr>
      </w:pPr>
      <w:r w:rsidRPr="003402DF">
        <w:rPr>
          <w:rFonts w:ascii="Tw Cen MT" w:eastAsia="Arial" w:hAnsi="Tw Cen MT" w:cs="Times New Roman"/>
          <w:b/>
          <w:i w:val="0"/>
          <w:iCs w:val="0"/>
          <w:color w:val="auto"/>
          <w:sz w:val="26"/>
          <w:szCs w:val="26"/>
        </w:rPr>
        <w:lastRenderedPageBreak/>
        <w:t>Document control</w:t>
      </w:r>
      <w:r w:rsidR="007F518A" w:rsidRPr="003402DF">
        <w:rPr>
          <w:rFonts w:ascii="Tw Cen MT" w:eastAsia="Arial" w:hAnsi="Tw Cen MT" w:cs="Times New Roman"/>
          <w:bCs/>
          <w:i w:val="0"/>
          <w:iCs w:val="0"/>
          <w:color w:val="auto"/>
          <w:sz w:val="26"/>
          <w:szCs w:val="26"/>
        </w:rPr>
        <w:t xml:space="preserve">: </w:t>
      </w:r>
      <w:r w:rsidRPr="003402DF">
        <w:rPr>
          <w:rFonts w:ascii="Tw Cen MT" w:eastAsia="Arial" w:hAnsi="Tw Cen MT" w:cs="Times New Roman"/>
          <w:bCs/>
          <w:i w:val="0"/>
          <w:iCs w:val="0"/>
          <w:color w:val="auto"/>
          <w:sz w:val="26"/>
          <w:szCs w:val="26"/>
        </w:rPr>
        <w:t>The application of restrictions on the use of a document.  This may also be referred to as policy control.  The use of the word policy here means implementing the controls that the rights owner would like to see imposed on the document so that they can control how it is used by those authorized to use it.</w:t>
      </w:r>
    </w:p>
    <w:p w14:paraId="79293018" w14:textId="49581CB2" w:rsidR="00236E41" w:rsidRPr="003402DF" w:rsidRDefault="00236E41" w:rsidP="003402DF">
      <w:pPr>
        <w:pStyle w:val="Heading4"/>
        <w:shd w:val="clear" w:color="auto" w:fill="FFFFFF"/>
        <w:spacing w:before="0" w:after="60" w:line="360" w:lineRule="auto"/>
        <w:jc w:val="both"/>
        <w:textAlignment w:val="baseline"/>
        <w:rPr>
          <w:rFonts w:ascii="Tw Cen MT" w:eastAsia="Arial" w:hAnsi="Tw Cen MT" w:cs="Times New Roman"/>
          <w:bCs/>
          <w:i w:val="0"/>
          <w:iCs w:val="0"/>
          <w:color w:val="auto"/>
          <w:sz w:val="26"/>
          <w:szCs w:val="26"/>
        </w:rPr>
      </w:pPr>
      <w:r w:rsidRPr="003402DF">
        <w:rPr>
          <w:rFonts w:ascii="Tw Cen MT" w:eastAsia="Arial" w:hAnsi="Tw Cen MT" w:cs="Times New Roman"/>
          <w:b/>
          <w:i w:val="0"/>
          <w:iCs w:val="0"/>
          <w:color w:val="auto"/>
          <w:sz w:val="26"/>
          <w:szCs w:val="26"/>
        </w:rPr>
        <w:t xml:space="preserve">Emergency: </w:t>
      </w:r>
      <w:r w:rsidRPr="003402DF">
        <w:rPr>
          <w:rFonts w:ascii="Tw Cen MT" w:eastAsia="Arial" w:hAnsi="Tw Cen MT" w:cs="Times New Roman"/>
          <w:bCs/>
          <w:i w:val="0"/>
          <w:iCs w:val="0"/>
          <w:color w:val="auto"/>
          <w:sz w:val="26"/>
          <w:szCs w:val="26"/>
        </w:rPr>
        <w:t xml:space="preserve">An urgent or pressing situation where immediate action is required to ensure the safety of staff, </w:t>
      </w:r>
      <w:proofErr w:type="gramStart"/>
      <w:r w:rsidRPr="003402DF">
        <w:rPr>
          <w:rFonts w:ascii="Tw Cen MT" w:eastAsia="Arial" w:hAnsi="Tw Cen MT" w:cs="Times New Roman"/>
          <w:bCs/>
          <w:i w:val="0"/>
          <w:iCs w:val="0"/>
          <w:color w:val="auto"/>
          <w:sz w:val="26"/>
          <w:szCs w:val="26"/>
        </w:rPr>
        <w:t>investors</w:t>
      </w:r>
      <w:proofErr w:type="gramEnd"/>
      <w:r w:rsidRPr="003402DF">
        <w:rPr>
          <w:rFonts w:ascii="Tw Cen MT" w:eastAsia="Arial" w:hAnsi="Tw Cen MT" w:cs="Times New Roman"/>
          <w:bCs/>
          <w:i w:val="0"/>
          <w:iCs w:val="0"/>
          <w:color w:val="auto"/>
          <w:sz w:val="26"/>
          <w:szCs w:val="26"/>
        </w:rPr>
        <w:t xml:space="preserve"> and visitors. </w:t>
      </w:r>
    </w:p>
    <w:p w14:paraId="3C270E51" w14:textId="0F1D08F5" w:rsidR="00236E41" w:rsidRPr="00D26E25" w:rsidRDefault="00236E41" w:rsidP="004A6D25">
      <w:pPr>
        <w:pStyle w:val="BodyText"/>
        <w:spacing w:line="360" w:lineRule="auto"/>
        <w:ind w:right="521"/>
        <w:jc w:val="both"/>
        <w:rPr>
          <w:rFonts w:ascii="Tw Cen MT" w:hAnsi="Tw Cen MT" w:cs="Times New Roman"/>
          <w:bCs/>
          <w:sz w:val="26"/>
          <w:szCs w:val="26"/>
        </w:rPr>
      </w:pPr>
      <w:r w:rsidRPr="00D26E25">
        <w:rPr>
          <w:rFonts w:ascii="Tw Cen MT" w:hAnsi="Tw Cen MT" w:cs="Times New Roman"/>
          <w:b/>
          <w:sz w:val="26"/>
          <w:szCs w:val="26"/>
        </w:rPr>
        <w:t>Emergency Services Personnel:</w:t>
      </w:r>
      <w:r w:rsidRPr="00D26E25">
        <w:rPr>
          <w:rFonts w:ascii="Tw Cen MT" w:hAnsi="Tw Cen MT" w:cs="Times New Roman"/>
          <w:bCs/>
          <w:sz w:val="26"/>
          <w:szCs w:val="26"/>
        </w:rPr>
        <w:t xml:space="preserve"> </w:t>
      </w:r>
      <w:r w:rsidR="009F6A10" w:rsidRPr="00D26E25">
        <w:rPr>
          <w:rFonts w:ascii="Tw Cen MT" w:hAnsi="Tw Cen MT" w:cs="Times New Roman"/>
          <w:bCs/>
          <w:sz w:val="26"/>
          <w:szCs w:val="26"/>
        </w:rPr>
        <w:t>P</w:t>
      </w:r>
      <w:r w:rsidRPr="00D26E25">
        <w:rPr>
          <w:rFonts w:ascii="Tw Cen MT" w:hAnsi="Tw Cen MT" w:cs="Times New Roman"/>
          <w:bCs/>
          <w:sz w:val="26"/>
          <w:szCs w:val="26"/>
        </w:rPr>
        <w:t>ersons responsible for ensuring public safety and mitigating activities in an emergency (e.g. law enforcement, fire departments, emergency medical services, rescue services).</w:t>
      </w:r>
    </w:p>
    <w:p w14:paraId="7714EF31" w14:textId="23E44494" w:rsidR="00236E41" w:rsidRPr="00D26E25" w:rsidRDefault="009F6A10" w:rsidP="00D26E25">
      <w:pPr>
        <w:spacing w:line="360" w:lineRule="auto"/>
        <w:jc w:val="both"/>
        <w:rPr>
          <w:rFonts w:ascii="Tw Cen MT" w:eastAsia="Arial" w:hAnsi="Tw Cen MT" w:cs="Times New Roman"/>
          <w:b/>
          <w:sz w:val="26"/>
          <w:szCs w:val="26"/>
        </w:rPr>
      </w:pPr>
      <w:r w:rsidRPr="00D26E25">
        <w:rPr>
          <w:rFonts w:ascii="Tw Cen MT" w:eastAsia="Arial" w:hAnsi="Tw Cen MT" w:cs="Times New Roman"/>
          <w:b/>
          <w:sz w:val="26"/>
          <w:szCs w:val="26"/>
        </w:rPr>
        <w:t xml:space="preserve">Evacuation site: </w:t>
      </w:r>
      <w:r w:rsidRPr="00D26E25">
        <w:rPr>
          <w:rFonts w:ascii="Tw Cen MT" w:eastAsia="Arial" w:hAnsi="Tw Cen MT" w:cs="Times New Roman"/>
          <w:bCs/>
          <w:sz w:val="26"/>
          <w:szCs w:val="26"/>
        </w:rPr>
        <w:t>The designated off-site location where shelter is obtained during an emergency. The evacuation site is used when it is deemed unsafe to be at or return to the residential places and offices within the Technopolis.</w:t>
      </w:r>
    </w:p>
    <w:p w14:paraId="19085782" w14:textId="24269453"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Incident</w:t>
      </w:r>
      <w:r w:rsidR="007F518A" w:rsidRPr="003402DF">
        <w:rPr>
          <w:rFonts w:ascii="Tw Cen MT" w:eastAsia="Arial" w:hAnsi="Tw Cen MT" w:cs="Times New Roman"/>
          <w:sz w:val="26"/>
          <w:szCs w:val="26"/>
        </w:rPr>
        <w:t xml:space="preserve">: </w:t>
      </w:r>
      <w:r w:rsidRPr="003402DF">
        <w:rPr>
          <w:rFonts w:ascii="Tw Cen MT" w:eastAsia="Arial" w:hAnsi="Tw Cen MT" w:cs="Times New Roman"/>
          <w:sz w:val="26"/>
          <w:szCs w:val="26"/>
        </w:rPr>
        <w:t>An event, occurrence or action that may negatively affect Konza Technopolis operations.</w:t>
      </w:r>
    </w:p>
    <w:p w14:paraId="7011C31B" w14:textId="254BB9D2"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sz w:val="26"/>
          <w:szCs w:val="26"/>
        </w:rPr>
        <w:t>Investigation</w:t>
      </w:r>
      <w:r w:rsidR="007F518A" w:rsidRPr="003402DF">
        <w:rPr>
          <w:rFonts w:ascii="Tw Cen MT" w:eastAsia="Arial" w:hAnsi="Tw Cen MT" w:cs="Times New Roman"/>
          <w:sz w:val="26"/>
          <w:szCs w:val="26"/>
        </w:rPr>
        <w:t>: I</w:t>
      </w:r>
      <w:r w:rsidRPr="003402DF">
        <w:rPr>
          <w:rFonts w:ascii="Tw Cen MT" w:eastAsia="Arial" w:hAnsi="Tw Cen MT" w:cs="Times New Roman"/>
          <w:sz w:val="26"/>
          <w:szCs w:val="26"/>
        </w:rPr>
        <w:t>s a process of searching, conducting interviews, interrogations, evidence collection and preservation with a view of identification, locating and establishing facts</w:t>
      </w:r>
      <w:r w:rsidR="00775274" w:rsidRPr="003402DF">
        <w:rPr>
          <w:rFonts w:ascii="Tw Cen MT" w:eastAsia="Arial" w:hAnsi="Tw Cen MT" w:cs="Times New Roman"/>
          <w:sz w:val="26"/>
          <w:szCs w:val="26"/>
        </w:rPr>
        <w:t>.</w:t>
      </w:r>
    </w:p>
    <w:p w14:paraId="7476DB71" w14:textId="77777777" w:rsidR="009B6823" w:rsidRPr="003402DF" w:rsidRDefault="009B6823" w:rsidP="004A6D25">
      <w:pPr>
        <w:spacing w:line="360" w:lineRule="auto"/>
        <w:jc w:val="both"/>
        <w:rPr>
          <w:rFonts w:ascii="Tw Cen MT" w:eastAsia="Arial" w:hAnsi="Tw Cen MT" w:cs="Times New Roman"/>
          <w:sz w:val="26"/>
          <w:szCs w:val="26"/>
        </w:rPr>
      </w:pPr>
      <w:r w:rsidRPr="003402DF">
        <w:rPr>
          <w:rFonts w:ascii="Tw Cen MT" w:eastAsia="Arial" w:hAnsi="Tw Cen MT" w:cs="Times New Roman"/>
          <w:b/>
          <w:bCs/>
          <w:sz w:val="26"/>
          <w:szCs w:val="26"/>
        </w:rPr>
        <w:t>Incident management</w:t>
      </w:r>
      <w:r w:rsidRPr="003402DF">
        <w:rPr>
          <w:rFonts w:ascii="Tw Cen MT" w:eastAsia="Arial" w:hAnsi="Tw Cen MT" w:cs="Times New Roman"/>
          <w:bCs/>
          <w:sz w:val="26"/>
          <w:szCs w:val="26"/>
        </w:rPr>
        <w:t>:</w:t>
      </w:r>
      <w:r w:rsidRPr="003402DF">
        <w:rPr>
          <w:rFonts w:ascii="Tw Cen MT" w:eastAsia="Arial" w:hAnsi="Tw Cen MT" w:cs="Times New Roman"/>
          <w:sz w:val="26"/>
          <w:szCs w:val="26"/>
        </w:rPr>
        <w:t> The process of responding to an emergency event or reports of suspicious activity.</w:t>
      </w:r>
    </w:p>
    <w:p w14:paraId="0ECD68FA" w14:textId="77777777" w:rsidR="009B6823" w:rsidRPr="003402DF" w:rsidRDefault="009B6823" w:rsidP="004A6D25">
      <w:pPr>
        <w:spacing w:line="360" w:lineRule="auto"/>
        <w:jc w:val="both"/>
        <w:rPr>
          <w:rFonts w:ascii="Tw Cen MT" w:hAnsi="Tw Cen MT" w:cs="Arial"/>
          <w:sz w:val="26"/>
          <w:szCs w:val="26"/>
          <w:shd w:val="clear" w:color="auto" w:fill="FFFFFF"/>
        </w:rPr>
      </w:pPr>
      <w:r w:rsidRPr="003402DF">
        <w:rPr>
          <w:rFonts w:ascii="Tw Cen MT" w:eastAsia="Arial" w:hAnsi="Tw Cen MT" w:cs="Times New Roman"/>
          <w:b/>
          <w:bCs/>
          <w:sz w:val="26"/>
          <w:szCs w:val="26"/>
        </w:rPr>
        <w:t>Intrusion detection device</w:t>
      </w:r>
      <w:r w:rsidRPr="003402DF">
        <w:rPr>
          <w:rFonts w:ascii="Tw Cen MT" w:eastAsia="Arial" w:hAnsi="Tw Cen MT" w:cs="Times New Roman"/>
          <w:bCs/>
          <w:sz w:val="26"/>
          <w:szCs w:val="26"/>
        </w:rPr>
        <w:t>:</w:t>
      </w:r>
      <w:r w:rsidRPr="003402DF">
        <w:rPr>
          <w:rFonts w:ascii="Tw Cen MT" w:eastAsia="Arial" w:hAnsi="Tw Cen MT" w:cs="Times New Roman"/>
          <w:sz w:val="26"/>
          <w:szCs w:val="26"/>
        </w:rPr>
        <w:t> Technology that uses sensors to detect potential or actual physical security breaches</w:t>
      </w:r>
      <w:r w:rsidRPr="003402DF">
        <w:rPr>
          <w:rFonts w:ascii="Tw Cen MT" w:hAnsi="Tw Cen MT" w:cs="Arial"/>
          <w:sz w:val="26"/>
          <w:szCs w:val="26"/>
          <w:shd w:val="clear" w:color="auto" w:fill="FFFFFF"/>
        </w:rPr>
        <w:t>.</w:t>
      </w:r>
    </w:p>
    <w:p w14:paraId="7940FA16" w14:textId="29C7B65B" w:rsidR="009B6823" w:rsidRPr="003402DF" w:rsidRDefault="009B6823" w:rsidP="004A6D25">
      <w:pPr>
        <w:spacing w:line="360" w:lineRule="auto"/>
        <w:jc w:val="both"/>
        <w:rPr>
          <w:rFonts w:ascii="Tw Cen MT" w:hAnsi="Tw Cen MT"/>
          <w:sz w:val="26"/>
          <w:szCs w:val="26"/>
        </w:rPr>
      </w:pPr>
      <w:r w:rsidRPr="003402DF">
        <w:rPr>
          <w:rFonts w:ascii="Tw Cen MT" w:hAnsi="Tw Cen MT"/>
          <w:b/>
          <w:sz w:val="26"/>
          <w:szCs w:val="26"/>
        </w:rPr>
        <w:t>Occurrence Book</w:t>
      </w:r>
      <w:r w:rsidR="008F69C7" w:rsidRPr="003402DF">
        <w:rPr>
          <w:rFonts w:ascii="Tw Cen MT" w:hAnsi="Tw Cen MT"/>
          <w:b/>
          <w:sz w:val="26"/>
          <w:szCs w:val="26"/>
        </w:rPr>
        <w:t>/platform</w:t>
      </w:r>
      <w:r w:rsidRPr="003402DF">
        <w:rPr>
          <w:rFonts w:ascii="Tw Cen MT" w:hAnsi="Tw Cen MT"/>
          <w:b/>
          <w:sz w:val="26"/>
          <w:szCs w:val="26"/>
        </w:rPr>
        <w:t>:</w:t>
      </w:r>
      <w:r w:rsidRPr="003402DF">
        <w:rPr>
          <w:rFonts w:ascii="Tw Cen MT" w:hAnsi="Tw Cen MT"/>
          <w:sz w:val="26"/>
          <w:szCs w:val="26"/>
        </w:rPr>
        <w:t xml:space="preserve"> Is a book</w:t>
      </w:r>
      <w:r w:rsidR="00646615" w:rsidRPr="003402DF">
        <w:rPr>
          <w:rFonts w:ascii="Tw Cen MT" w:hAnsi="Tw Cen MT"/>
          <w:sz w:val="26"/>
          <w:szCs w:val="26"/>
        </w:rPr>
        <w:t xml:space="preserve"> (Platform)</w:t>
      </w:r>
      <w:r w:rsidRPr="003402DF">
        <w:rPr>
          <w:rFonts w:ascii="Tw Cen MT" w:hAnsi="Tw Cen MT"/>
          <w:sz w:val="26"/>
          <w:szCs w:val="26"/>
        </w:rPr>
        <w:t xml:space="preserve"> used to record all security </w:t>
      </w:r>
      <w:r w:rsidR="00C71576" w:rsidRPr="003402DF">
        <w:rPr>
          <w:rFonts w:ascii="Tw Cen MT" w:hAnsi="Tw Cen MT"/>
          <w:sz w:val="26"/>
          <w:szCs w:val="26"/>
        </w:rPr>
        <w:t xml:space="preserve">incidents. </w:t>
      </w:r>
    </w:p>
    <w:p w14:paraId="4CC711D5" w14:textId="5B5F9E1B" w:rsidR="009B6823" w:rsidRPr="003402DF" w:rsidRDefault="009B6823" w:rsidP="004A6D25">
      <w:pPr>
        <w:spacing w:line="360" w:lineRule="auto"/>
        <w:jc w:val="both"/>
        <w:rPr>
          <w:rFonts w:ascii="Tw Cen MT" w:hAnsi="Tw Cen MT" w:cstheme="minorHAnsi"/>
          <w:sz w:val="26"/>
          <w:szCs w:val="26"/>
        </w:rPr>
      </w:pPr>
      <w:r w:rsidRPr="003402DF">
        <w:rPr>
          <w:rFonts w:ascii="Tw Cen MT" w:hAnsi="Tw Cen MT"/>
          <w:b/>
          <w:sz w:val="26"/>
          <w:szCs w:val="26"/>
        </w:rPr>
        <w:t>Risk</w:t>
      </w:r>
      <w:r w:rsidR="008F7C8F" w:rsidRPr="003402DF">
        <w:rPr>
          <w:rFonts w:ascii="Tw Cen MT" w:hAnsi="Tw Cen MT"/>
          <w:sz w:val="26"/>
          <w:szCs w:val="26"/>
        </w:rPr>
        <w:t xml:space="preserve">: </w:t>
      </w:r>
      <w:r w:rsidRPr="003402DF">
        <w:rPr>
          <w:rFonts w:ascii="Tw Cen MT" w:hAnsi="Tw Cen MT" w:cstheme="minorHAnsi"/>
          <w:sz w:val="26"/>
          <w:szCs w:val="26"/>
        </w:rPr>
        <w:t>A</w:t>
      </w:r>
      <w:r w:rsidR="008F7C8F" w:rsidRPr="003402DF">
        <w:rPr>
          <w:rFonts w:ascii="Tw Cen MT" w:hAnsi="Tw Cen MT" w:cstheme="minorHAnsi"/>
          <w:sz w:val="26"/>
          <w:szCs w:val="26"/>
        </w:rPr>
        <w:t xml:space="preserve">n </w:t>
      </w:r>
      <w:r w:rsidRPr="003402DF">
        <w:rPr>
          <w:rFonts w:ascii="Tw Cen MT" w:hAnsi="Tw Cen MT" w:cstheme="minorHAnsi"/>
          <w:sz w:val="26"/>
          <w:szCs w:val="26"/>
        </w:rPr>
        <w:t>event that could cause harm or loss or affect the ability to achieve an objective.</w:t>
      </w:r>
    </w:p>
    <w:p w14:paraId="0C03EB54" w14:textId="77777777" w:rsidR="009B6823" w:rsidRPr="003402DF" w:rsidRDefault="009B6823" w:rsidP="004A6D25">
      <w:pPr>
        <w:spacing w:line="360" w:lineRule="auto"/>
        <w:jc w:val="both"/>
        <w:rPr>
          <w:rFonts w:ascii="Tw Cen MT" w:hAnsi="Tw Cen MT" w:cstheme="minorHAnsi"/>
          <w:sz w:val="26"/>
          <w:szCs w:val="26"/>
        </w:rPr>
      </w:pPr>
      <w:r w:rsidRPr="003402DF">
        <w:rPr>
          <w:rFonts w:ascii="Tw Cen MT" w:hAnsi="Tw Cen MT" w:cstheme="minorHAnsi"/>
          <w:b/>
          <w:bCs/>
          <w:sz w:val="26"/>
          <w:szCs w:val="26"/>
        </w:rPr>
        <w:t>Perimeter security</w:t>
      </w:r>
      <w:r w:rsidRPr="003402DF">
        <w:rPr>
          <w:rFonts w:ascii="Tw Cen MT" w:hAnsi="Tw Cen MT" w:cstheme="minorHAnsi"/>
          <w:bCs/>
          <w:sz w:val="26"/>
          <w:szCs w:val="26"/>
        </w:rPr>
        <w:t>:</w:t>
      </w:r>
      <w:r w:rsidRPr="003402DF">
        <w:rPr>
          <w:rFonts w:ascii="Tw Cen MT" w:hAnsi="Tw Cen MT" w:cstheme="minorHAnsi"/>
          <w:sz w:val="26"/>
          <w:szCs w:val="26"/>
        </w:rPr>
        <w:t> The concept of providing protection of a facility’s outermost boundary.</w:t>
      </w:r>
    </w:p>
    <w:p w14:paraId="0D67ABEB" w14:textId="1D48A19F" w:rsidR="009B6823" w:rsidRPr="003402DF" w:rsidRDefault="009B6823" w:rsidP="003402DF">
      <w:pPr>
        <w:spacing w:line="360" w:lineRule="auto"/>
        <w:jc w:val="both"/>
        <w:rPr>
          <w:rFonts w:ascii="Tw Cen MT" w:hAnsi="Tw Cen MT" w:cstheme="minorHAnsi"/>
          <w:sz w:val="26"/>
          <w:szCs w:val="26"/>
        </w:rPr>
      </w:pPr>
      <w:r w:rsidRPr="003402DF">
        <w:rPr>
          <w:rFonts w:ascii="Tw Cen MT" w:hAnsi="Tw Cen MT" w:cstheme="minorHAnsi"/>
          <w:b/>
          <w:bCs/>
          <w:sz w:val="26"/>
          <w:szCs w:val="26"/>
        </w:rPr>
        <w:t xml:space="preserve">Physical security: </w:t>
      </w:r>
      <w:r w:rsidRPr="003402DF">
        <w:rPr>
          <w:rFonts w:ascii="Tw Cen MT" w:hAnsi="Tw Cen MT" w:cstheme="minorHAnsi"/>
          <w:sz w:val="26"/>
          <w:szCs w:val="26"/>
        </w:rPr>
        <w:t xml:space="preserve">Denotes the measures that are designed to deny unauthorized access/intrusion to Technopolis facilities, resources and to protect personnel and property from damage or interference through espionage, theft, </w:t>
      </w:r>
      <w:proofErr w:type="gramStart"/>
      <w:r w:rsidRPr="003402DF">
        <w:rPr>
          <w:rFonts w:ascii="Tw Cen MT" w:hAnsi="Tw Cen MT" w:cstheme="minorHAnsi"/>
          <w:sz w:val="26"/>
          <w:szCs w:val="26"/>
        </w:rPr>
        <w:t>vandalism</w:t>
      </w:r>
      <w:proofErr w:type="gramEnd"/>
      <w:r w:rsidRPr="003402DF">
        <w:rPr>
          <w:rFonts w:ascii="Tw Cen MT" w:hAnsi="Tw Cen MT" w:cstheme="minorHAnsi"/>
          <w:sz w:val="26"/>
          <w:szCs w:val="26"/>
        </w:rPr>
        <w:t xml:space="preserve"> or terrorist attacks. The measures are also intended to prevent </w:t>
      </w:r>
      <w:r w:rsidR="00D33C46" w:rsidRPr="003402DF">
        <w:rPr>
          <w:rFonts w:ascii="Tw Cen MT" w:hAnsi="Tw Cen MT" w:cstheme="minorHAnsi"/>
          <w:sz w:val="26"/>
          <w:szCs w:val="26"/>
        </w:rPr>
        <w:t>the escape</w:t>
      </w:r>
      <w:r w:rsidRPr="003402DF">
        <w:rPr>
          <w:rFonts w:ascii="Tw Cen MT" w:hAnsi="Tw Cen MT" w:cstheme="minorHAnsi"/>
          <w:sz w:val="26"/>
          <w:szCs w:val="26"/>
        </w:rPr>
        <w:t xml:space="preserve"> of law breakers and culprits of security breaches.</w:t>
      </w:r>
    </w:p>
    <w:p w14:paraId="5D3B04E6" w14:textId="7853FB83" w:rsidR="009B6823" w:rsidRPr="003402DF" w:rsidRDefault="009B6823" w:rsidP="003402DF">
      <w:pPr>
        <w:spacing w:line="360" w:lineRule="auto"/>
        <w:jc w:val="both"/>
        <w:rPr>
          <w:rFonts w:ascii="Tw Cen MT" w:hAnsi="Tw Cen MT" w:cstheme="minorHAnsi"/>
          <w:b/>
          <w:bCs/>
          <w:sz w:val="26"/>
          <w:szCs w:val="26"/>
        </w:rPr>
      </w:pPr>
      <w:r w:rsidRPr="003402DF">
        <w:rPr>
          <w:rFonts w:ascii="Tw Cen MT" w:hAnsi="Tw Cen MT" w:cstheme="minorHAnsi"/>
          <w:b/>
          <w:bCs/>
          <w:sz w:val="26"/>
          <w:szCs w:val="26"/>
        </w:rPr>
        <w:t xml:space="preserve">Scene - </w:t>
      </w:r>
      <w:r w:rsidRPr="00D26E25">
        <w:rPr>
          <w:rFonts w:ascii="Tw Cen MT" w:hAnsi="Tw Cen MT" w:cstheme="minorHAnsi"/>
          <w:sz w:val="26"/>
          <w:szCs w:val="26"/>
        </w:rPr>
        <w:t>A scene of crime is the physical location where an incident has taken places</w:t>
      </w:r>
      <w:r w:rsidR="00D33C46" w:rsidRPr="00D26E25">
        <w:rPr>
          <w:rFonts w:ascii="Tw Cen MT" w:hAnsi="Tw Cen MT" w:cstheme="minorHAnsi"/>
          <w:sz w:val="26"/>
          <w:szCs w:val="26"/>
        </w:rPr>
        <w:t>.</w:t>
      </w:r>
    </w:p>
    <w:p w14:paraId="3C37E40A" w14:textId="77777777" w:rsidR="009B6823" w:rsidRPr="003402DF" w:rsidRDefault="00000000" w:rsidP="004A6D25">
      <w:pPr>
        <w:pStyle w:val="BodyText"/>
        <w:spacing w:line="360" w:lineRule="auto"/>
        <w:ind w:right="521"/>
        <w:jc w:val="both"/>
        <w:rPr>
          <w:rFonts w:ascii="Tw Cen MT" w:hAnsi="Tw Cen MT" w:cstheme="minorHAnsi"/>
          <w:sz w:val="26"/>
          <w:szCs w:val="26"/>
        </w:rPr>
      </w:pPr>
      <w:hyperlink r:id="rId16" w:history="1">
        <w:r w:rsidR="009B6823" w:rsidRPr="003402DF">
          <w:rPr>
            <w:rFonts w:ascii="Tw Cen MT" w:hAnsi="Tw Cen MT" w:cstheme="minorHAnsi"/>
            <w:b/>
            <w:bCs/>
            <w:sz w:val="26"/>
            <w:szCs w:val="26"/>
          </w:rPr>
          <w:t>Video surveillance:</w:t>
        </w:r>
      </w:hyperlink>
      <w:r w:rsidR="009B6823" w:rsidRPr="003402DF">
        <w:rPr>
          <w:rFonts w:ascii="Tw Cen MT" w:hAnsi="Tw Cen MT" w:cstheme="minorHAnsi"/>
          <w:sz w:val="26"/>
          <w:szCs w:val="26"/>
        </w:rPr>
        <w:t> An electronic surveillance system that records video and sends footage to monitors for viewing and recorders for storage. Includes both closed-circuit television (CCTV) and network-based video systems.</w:t>
      </w:r>
    </w:p>
    <w:p w14:paraId="47343078"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38344775"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48A62181"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28602F13"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CFAC43F"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B475E49"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4BF8CF3D"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23334442"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0CE5D70"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7E353C7"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3711B4B7"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3D4E9108"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A1EB913"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03DE3A51" w14:textId="77777777" w:rsidR="009B6823" w:rsidRPr="003402DF" w:rsidRDefault="009B6823" w:rsidP="009B6823">
      <w:pPr>
        <w:pStyle w:val="BodyText"/>
        <w:spacing w:line="360" w:lineRule="auto"/>
        <w:ind w:right="521"/>
        <w:jc w:val="both"/>
        <w:rPr>
          <w:rFonts w:ascii="Tw Cen MT" w:hAnsi="Tw Cen MT" w:cstheme="minorHAnsi"/>
          <w:sz w:val="26"/>
          <w:szCs w:val="26"/>
        </w:rPr>
      </w:pPr>
    </w:p>
    <w:p w14:paraId="7F99D99A" w14:textId="77777777" w:rsidR="00986106" w:rsidRDefault="00986106">
      <w:pPr>
        <w:rPr>
          <w:rFonts w:ascii="Tw Cen MT" w:hAnsi="Tw Cen MT"/>
          <w:b/>
          <w:bCs/>
          <w:sz w:val="26"/>
          <w:szCs w:val="26"/>
        </w:rPr>
      </w:pPr>
      <w:bookmarkStart w:id="8" w:name="_Toc72919771"/>
      <w:bookmarkStart w:id="9" w:name="_Toc144723340"/>
      <w:r>
        <w:rPr>
          <w:rFonts w:ascii="Tw Cen MT" w:hAnsi="Tw Cen MT"/>
          <w:b/>
          <w:bCs/>
          <w:sz w:val="26"/>
          <w:szCs w:val="26"/>
        </w:rPr>
        <w:br w:type="page"/>
      </w:r>
    </w:p>
    <w:p w14:paraId="7F6FD4D1" w14:textId="04896358" w:rsidR="009B6823" w:rsidRPr="00AF70D1" w:rsidRDefault="009B6823" w:rsidP="007867C5">
      <w:pPr>
        <w:pStyle w:val="Heading1"/>
        <w:spacing w:line="360" w:lineRule="auto"/>
        <w:rPr>
          <w:b/>
          <w:bCs/>
          <w:szCs w:val="26"/>
        </w:rPr>
      </w:pPr>
      <w:bookmarkStart w:id="10" w:name="_Toc147227110"/>
      <w:r w:rsidRPr="004007D8">
        <w:rPr>
          <w:b/>
          <w:bCs/>
          <w:szCs w:val="26"/>
        </w:rPr>
        <w:lastRenderedPageBreak/>
        <w:t>LIST OF ABBREVIATIONS</w:t>
      </w:r>
      <w:bookmarkEnd w:id="8"/>
      <w:bookmarkEnd w:id="9"/>
      <w:bookmarkEnd w:id="10"/>
    </w:p>
    <w:p w14:paraId="00445A41" w14:textId="51852D3D" w:rsidR="009B6823" w:rsidRPr="003402DF" w:rsidRDefault="009B6823" w:rsidP="007867C5">
      <w:pPr>
        <w:pStyle w:val="BodyText"/>
        <w:spacing w:line="360" w:lineRule="auto"/>
        <w:ind w:right="521"/>
        <w:jc w:val="both"/>
        <w:rPr>
          <w:rFonts w:ascii="Tw Cen MT" w:hAnsi="Tw Cen MT" w:cstheme="minorHAnsi"/>
          <w:sz w:val="26"/>
          <w:szCs w:val="26"/>
        </w:rPr>
      </w:pPr>
      <w:r w:rsidRPr="003402DF">
        <w:rPr>
          <w:rFonts w:ascii="Tw Cen MT" w:hAnsi="Tw Cen MT" w:cstheme="minorHAnsi"/>
          <w:sz w:val="26"/>
          <w:szCs w:val="26"/>
        </w:rPr>
        <w:t xml:space="preserve">The following terms are explained as used in this </w:t>
      </w:r>
      <w:r w:rsidR="00D33C46" w:rsidRPr="003402DF">
        <w:rPr>
          <w:rFonts w:ascii="Tw Cen MT" w:hAnsi="Tw Cen MT" w:cstheme="minorHAnsi"/>
          <w:sz w:val="26"/>
          <w:szCs w:val="26"/>
        </w:rPr>
        <w:t>policy.</w:t>
      </w:r>
    </w:p>
    <w:p w14:paraId="59471AB2"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AP</w:t>
      </w:r>
      <w:r w:rsidRPr="003402DF">
        <w:rPr>
          <w:rFonts w:ascii="Tw Cen MT" w:hAnsi="Tw Cen MT" w:cstheme="minorHAnsi"/>
          <w:sz w:val="26"/>
          <w:szCs w:val="26"/>
        </w:rPr>
        <w:t xml:space="preserve">         - Administration Police</w:t>
      </w:r>
    </w:p>
    <w:p w14:paraId="17D80984"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CCTV </w:t>
      </w:r>
      <w:r w:rsidRPr="003402DF">
        <w:rPr>
          <w:rFonts w:ascii="Tw Cen MT" w:hAnsi="Tw Cen MT" w:cstheme="minorHAnsi"/>
          <w:sz w:val="26"/>
          <w:szCs w:val="26"/>
        </w:rPr>
        <w:t xml:space="preserve">    - Closed Circuit Television</w:t>
      </w:r>
    </w:p>
    <w:p w14:paraId="55F1CF90" w14:textId="5320F2AC"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CEO</w:t>
      </w:r>
      <w:r w:rsidR="00930A05" w:rsidRPr="003402DF">
        <w:rPr>
          <w:rFonts w:ascii="Tw Cen MT" w:hAnsi="Tw Cen MT" w:cstheme="minorHAnsi"/>
          <w:sz w:val="26"/>
          <w:szCs w:val="26"/>
        </w:rPr>
        <w:tab/>
      </w:r>
      <w:r w:rsidR="00930A05">
        <w:rPr>
          <w:rFonts w:ascii="Tw Cen MT" w:hAnsi="Tw Cen MT" w:cstheme="minorHAnsi"/>
          <w:sz w:val="26"/>
          <w:szCs w:val="26"/>
        </w:rPr>
        <w:t xml:space="preserve">   </w:t>
      </w:r>
      <w:r w:rsidR="00930A05" w:rsidRPr="003402DF">
        <w:rPr>
          <w:rFonts w:ascii="Tw Cen MT" w:hAnsi="Tw Cen MT" w:cstheme="minorHAnsi"/>
          <w:sz w:val="26"/>
          <w:szCs w:val="26"/>
        </w:rPr>
        <w:t xml:space="preserve"> -</w:t>
      </w:r>
      <w:r w:rsidRPr="003402DF">
        <w:rPr>
          <w:rFonts w:ascii="Tw Cen MT" w:hAnsi="Tw Cen MT" w:cstheme="minorHAnsi"/>
          <w:sz w:val="26"/>
          <w:szCs w:val="26"/>
        </w:rPr>
        <w:t xml:space="preserve"> Chief Executive Officer</w:t>
      </w:r>
    </w:p>
    <w:p w14:paraId="3F1D36B5"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CPTED</w:t>
      </w:r>
      <w:r w:rsidRPr="003402DF">
        <w:rPr>
          <w:rFonts w:ascii="Tw Cen MT" w:hAnsi="Tw Cen MT" w:cstheme="minorHAnsi"/>
          <w:sz w:val="26"/>
          <w:szCs w:val="26"/>
        </w:rPr>
        <w:t xml:space="preserve">    - Crime Prevention Through Environment Design </w:t>
      </w:r>
    </w:p>
    <w:p w14:paraId="5EC89B0A"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DC </w:t>
      </w:r>
      <w:r w:rsidRPr="003402DF">
        <w:rPr>
          <w:rFonts w:ascii="Tw Cen MT" w:hAnsi="Tw Cen MT" w:cstheme="minorHAnsi"/>
          <w:sz w:val="26"/>
          <w:szCs w:val="26"/>
        </w:rPr>
        <w:t xml:space="preserve">         - Data Centre</w:t>
      </w:r>
    </w:p>
    <w:p w14:paraId="50F0ADF1"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DCI </w:t>
      </w:r>
      <w:r w:rsidRPr="003402DF">
        <w:rPr>
          <w:rFonts w:ascii="Tw Cen MT" w:hAnsi="Tw Cen MT" w:cstheme="minorHAnsi"/>
          <w:sz w:val="26"/>
          <w:szCs w:val="26"/>
        </w:rPr>
        <w:t xml:space="preserve">        - Directorate of Criminal Investigation</w:t>
      </w:r>
    </w:p>
    <w:p w14:paraId="3C4DD230" w14:textId="77777777" w:rsidR="009B6823" w:rsidRPr="003402DF" w:rsidRDefault="009B6823" w:rsidP="009B6823">
      <w:pPr>
        <w:pStyle w:val="BodyText"/>
        <w:spacing w:line="360" w:lineRule="auto"/>
        <w:ind w:right="521"/>
        <w:jc w:val="both"/>
        <w:rPr>
          <w:rFonts w:ascii="Tw Cen MT" w:hAnsi="Tw Cen MT" w:cs="Times New Roman"/>
          <w:sz w:val="26"/>
          <w:szCs w:val="26"/>
        </w:rPr>
      </w:pPr>
      <w:r w:rsidRPr="003402DF">
        <w:rPr>
          <w:rFonts w:ascii="Tw Cen MT" w:hAnsi="Tw Cen MT" w:cstheme="minorHAnsi"/>
          <w:b/>
          <w:sz w:val="26"/>
          <w:szCs w:val="26"/>
        </w:rPr>
        <w:t>HR</w:t>
      </w:r>
      <w:r w:rsidRPr="003402DF">
        <w:rPr>
          <w:rFonts w:ascii="Tw Cen MT" w:hAnsi="Tw Cen MT" w:cstheme="minorHAnsi"/>
          <w:sz w:val="26"/>
          <w:szCs w:val="26"/>
        </w:rPr>
        <w:tab/>
        <w:t xml:space="preserve">   - Human Resource</w:t>
      </w:r>
    </w:p>
    <w:p w14:paraId="10855AE6"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ICT</w:t>
      </w:r>
      <w:r w:rsidRPr="003402DF">
        <w:rPr>
          <w:rFonts w:ascii="Tw Cen MT" w:hAnsi="Tw Cen MT" w:cstheme="minorHAnsi"/>
          <w:sz w:val="26"/>
          <w:szCs w:val="26"/>
        </w:rPr>
        <w:tab/>
        <w:t xml:space="preserve">   - Information and Communication Technology </w:t>
      </w:r>
    </w:p>
    <w:p w14:paraId="66FCECC3" w14:textId="77777777" w:rsidR="009B6823" w:rsidRPr="003402DF" w:rsidRDefault="009B6823" w:rsidP="009B6823">
      <w:pPr>
        <w:pStyle w:val="BodyText"/>
        <w:tabs>
          <w:tab w:val="left" w:pos="7110"/>
        </w:tabs>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KT </w:t>
      </w:r>
      <w:r w:rsidRPr="003402DF">
        <w:rPr>
          <w:rFonts w:ascii="Tw Cen MT" w:hAnsi="Tw Cen MT" w:cstheme="minorHAnsi"/>
          <w:sz w:val="26"/>
          <w:szCs w:val="26"/>
        </w:rPr>
        <w:t xml:space="preserve">         - Konza Technopolis</w:t>
      </w:r>
      <w:r w:rsidRPr="003402DF">
        <w:rPr>
          <w:rFonts w:ascii="Tw Cen MT" w:hAnsi="Tw Cen MT" w:cstheme="minorHAnsi"/>
          <w:sz w:val="26"/>
          <w:szCs w:val="26"/>
        </w:rPr>
        <w:tab/>
      </w:r>
    </w:p>
    <w:p w14:paraId="6847DD31"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KOTDA </w:t>
      </w:r>
      <w:r w:rsidRPr="003402DF">
        <w:rPr>
          <w:rFonts w:ascii="Tw Cen MT" w:hAnsi="Tw Cen MT" w:cstheme="minorHAnsi"/>
          <w:sz w:val="26"/>
          <w:szCs w:val="26"/>
        </w:rPr>
        <w:t>- Konza Technopolis Development Authority</w:t>
      </w:r>
    </w:p>
    <w:p w14:paraId="46A3A5B8"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KWS</w:t>
      </w:r>
      <w:r w:rsidRPr="003402DF">
        <w:rPr>
          <w:rFonts w:ascii="Tw Cen MT" w:hAnsi="Tw Cen MT" w:cstheme="minorHAnsi"/>
          <w:sz w:val="26"/>
          <w:szCs w:val="26"/>
        </w:rPr>
        <w:t xml:space="preserve">      - Kenya Wildlife Service</w:t>
      </w:r>
    </w:p>
    <w:p w14:paraId="0F1957C4"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NIS</w:t>
      </w:r>
      <w:proofErr w:type="gramStart"/>
      <w:r w:rsidRPr="003402DF">
        <w:rPr>
          <w:rFonts w:ascii="Tw Cen MT" w:hAnsi="Tw Cen MT" w:cstheme="minorHAnsi"/>
          <w:sz w:val="26"/>
          <w:szCs w:val="26"/>
        </w:rPr>
        <w:tab/>
        <w:t xml:space="preserve">  -</w:t>
      </w:r>
      <w:proofErr w:type="gramEnd"/>
      <w:r w:rsidRPr="003402DF">
        <w:rPr>
          <w:rFonts w:ascii="Tw Cen MT" w:hAnsi="Tw Cen MT" w:cstheme="minorHAnsi"/>
          <w:sz w:val="26"/>
          <w:szCs w:val="26"/>
        </w:rPr>
        <w:t xml:space="preserve"> National Intelligence Service</w:t>
      </w:r>
    </w:p>
    <w:p w14:paraId="5A48BE76" w14:textId="3227616B"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OSH</w:t>
      </w:r>
      <w:r w:rsidRPr="003402DF">
        <w:rPr>
          <w:rFonts w:ascii="Tw Cen MT" w:hAnsi="Tw Cen MT" w:cstheme="minorHAnsi"/>
          <w:sz w:val="26"/>
          <w:szCs w:val="26"/>
        </w:rPr>
        <w:t xml:space="preserve">    - Occupational Safety and Health </w:t>
      </w:r>
    </w:p>
    <w:p w14:paraId="598D0800"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 xml:space="preserve">SO </w:t>
      </w:r>
      <w:r w:rsidRPr="003402DF">
        <w:rPr>
          <w:rFonts w:ascii="Tw Cen MT" w:hAnsi="Tw Cen MT" w:cstheme="minorHAnsi"/>
          <w:sz w:val="26"/>
          <w:szCs w:val="26"/>
        </w:rPr>
        <w:t xml:space="preserve">        - Security Officer</w:t>
      </w:r>
    </w:p>
    <w:p w14:paraId="1278BD6C" w14:textId="77777777" w:rsidR="009B6823" w:rsidRPr="003402DF" w:rsidRDefault="009B6823" w:rsidP="009B6823">
      <w:pPr>
        <w:pStyle w:val="BodyText"/>
        <w:spacing w:line="360" w:lineRule="auto"/>
        <w:ind w:right="521"/>
        <w:jc w:val="both"/>
        <w:rPr>
          <w:rFonts w:ascii="Tw Cen MT" w:hAnsi="Tw Cen MT" w:cstheme="minorHAnsi"/>
          <w:sz w:val="26"/>
          <w:szCs w:val="26"/>
        </w:rPr>
      </w:pPr>
      <w:r w:rsidRPr="003402DF">
        <w:rPr>
          <w:rFonts w:ascii="Tw Cen MT" w:hAnsi="Tw Cen MT" w:cstheme="minorHAnsi"/>
          <w:b/>
          <w:sz w:val="26"/>
          <w:szCs w:val="26"/>
        </w:rPr>
        <w:t>VIP</w:t>
      </w:r>
      <w:proofErr w:type="gramStart"/>
      <w:r w:rsidRPr="003402DF">
        <w:rPr>
          <w:rFonts w:ascii="Tw Cen MT" w:hAnsi="Tw Cen MT" w:cstheme="minorHAnsi"/>
          <w:sz w:val="26"/>
          <w:szCs w:val="26"/>
        </w:rPr>
        <w:tab/>
        <w:t xml:space="preserve">  -</w:t>
      </w:r>
      <w:proofErr w:type="gramEnd"/>
      <w:r w:rsidRPr="003402DF">
        <w:rPr>
          <w:rFonts w:ascii="Tw Cen MT" w:hAnsi="Tw Cen MT" w:cstheme="minorHAnsi"/>
          <w:sz w:val="26"/>
          <w:szCs w:val="26"/>
        </w:rPr>
        <w:t xml:space="preserve"> Very Important Person</w:t>
      </w:r>
    </w:p>
    <w:p w14:paraId="3D078E68" w14:textId="77777777" w:rsidR="009B6823" w:rsidRPr="003402DF" w:rsidRDefault="009B6823" w:rsidP="009B6823">
      <w:pPr>
        <w:pStyle w:val="BodyText"/>
        <w:spacing w:line="360" w:lineRule="auto"/>
        <w:ind w:right="521"/>
        <w:jc w:val="both"/>
        <w:rPr>
          <w:rFonts w:ascii="Tw Cen MT" w:hAnsi="Tw Cen MT" w:cs="Times New Roman"/>
          <w:sz w:val="26"/>
          <w:szCs w:val="26"/>
        </w:rPr>
      </w:pPr>
      <w:r w:rsidRPr="003402DF">
        <w:rPr>
          <w:rFonts w:ascii="Tw Cen MT" w:hAnsi="Tw Cen MT" w:cs="Times New Roman"/>
          <w:b/>
          <w:sz w:val="26"/>
          <w:szCs w:val="26"/>
        </w:rPr>
        <w:t xml:space="preserve">STI  </w:t>
      </w:r>
      <w:r w:rsidRPr="003402DF">
        <w:rPr>
          <w:rFonts w:ascii="Tw Cen MT" w:hAnsi="Tw Cen MT" w:cs="Times New Roman"/>
          <w:sz w:val="26"/>
          <w:szCs w:val="26"/>
        </w:rPr>
        <w:t xml:space="preserve">       - Science Technology and Innovation</w:t>
      </w:r>
    </w:p>
    <w:p w14:paraId="65EF1222"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1F9780D7"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12366D75"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4D11E191"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42075D21"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2F8C9295"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3EE01E91"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3701829C" w14:textId="77777777" w:rsidR="009B6823" w:rsidRPr="003402DF" w:rsidRDefault="009B6823" w:rsidP="009B6823">
      <w:pPr>
        <w:pStyle w:val="BodyText"/>
        <w:spacing w:line="360" w:lineRule="auto"/>
        <w:ind w:right="521"/>
        <w:jc w:val="both"/>
        <w:rPr>
          <w:rFonts w:ascii="Tw Cen MT" w:hAnsi="Tw Cen MT" w:cs="Times New Roman"/>
          <w:sz w:val="26"/>
          <w:szCs w:val="26"/>
        </w:rPr>
      </w:pPr>
    </w:p>
    <w:p w14:paraId="4A55814D"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709653F0"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0BB8D84A"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4FC1A4AB"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1D3657AC" w14:textId="77777777" w:rsidR="00BE3C5A" w:rsidRPr="004007D8" w:rsidRDefault="00BE3C5A" w:rsidP="00930A05">
      <w:pPr>
        <w:pStyle w:val="Heading1"/>
        <w:spacing w:line="360" w:lineRule="auto"/>
        <w:rPr>
          <w:b/>
          <w:bCs/>
          <w:szCs w:val="26"/>
        </w:rPr>
      </w:pPr>
      <w:bookmarkStart w:id="11" w:name="_Toc12620262"/>
      <w:bookmarkStart w:id="12" w:name="_Toc95828352"/>
      <w:bookmarkStart w:id="13" w:name="_Toc147172872"/>
      <w:bookmarkStart w:id="14" w:name="_Toc147227111"/>
      <w:r w:rsidRPr="004007D8">
        <w:rPr>
          <w:b/>
          <w:bCs/>
          <w:szCs w:val="26"/>
        </w:rPr>
        <w:lastRenderedPageBreak/>
        <w:t>FOREWORD</w:t>
      </w:r>
      <w:bookmarkEnd w:id="11"/>
      <w:bookmarkEnd w:id="12"/>
      <w:bookmarkEnd w:id="13"/>
      <w:bookmarkEnd w:id="14"/>
    </w:p>
    <w:p w14:paraId="7156BE23" w14:textId="77777777" w:rsidR="00594A4D" w:rsidRPr="003402DF" w:rsidRDefault="00594A4D" w:rsidP="00930A05">
      <w:pPr>
        <w:spacing w:after="127" w:line="276" w:lineRule="auto"/>
        <w:ind w:hanging="10"/>
        <w:jc w:val="both"/>
        <w:rPr>
          <w:rFonts w:ascii="Tw Cen MT" w:hAnsi="Tw Cen MT"/>
          <w:sz w:val="26"/>
          <w:szCs w:val="26"/>
        </w:rPr>
      </w:pPr>
      <w:r w:rsidRPr="003402DF">
        <w:rPr>
          <w:rFonts w:ascii="Tw Cen MT" w:hAnsi="Tw Cen MT"/>
          <w:sz w:val="26"/>
          <w:szCs w:val="26"/>
        </w:rPr>
        <w:t>The Management of Konza Technopolis Development Authority places significant importance on the security policy, particularly within the context of our role as a technology-driven organization dedicated to serving Kenyan citizens and playing a central role in the development of Konza Technopolis.</w:t>
      </w:r>
    </w:p>
    <w:p w14:paraId="27C93350" w14:textId="77777777" w:rsidR="00594A4D" w:rsidRPr="003402DF" w:rsidRDefault="00594A4D" w:rsidP="00594A4D">
      <w:pPr>
        <w:spacing w:after="127"/>
        <w:ind w:hanging="10"/>
        <w:jc w:val="both"/>
        <w:rPr>
          <w:rFonts w:ascii="Tw Cen MT" w:hAnsi="Tw Cen MT"/>
          <w:sz w:val="26"/>
          <w:szCs w:val="26"/>
        </w:rPr>
      </w:pPr>
    </w:p>
    <w:p w14:paraId="6CC23B6F" w14:textId="77777777" w:rsidR="00594A4D" w:rsidRPr="003402DF" w:rsidRDefault="00594A4D" w:rsidP="00594A4D">
      <w:pPr>
        <w:spacing w:after="127"/>
        <w:ind w:hanging="10"/>
        <w:jc w:val="both"/>
        <w:rPr>
          <w:rFonts w:ascii="Tw Cen MT" w:hAnsi="Tw Cen MT"/>
          <w:sz w:val="26"/>
          <w:szCs w:val="26"/>
        </w:rPr>
      </w:pPr>
      <w:r w:rsidRPr="003402DF">
        <w:rPr>
          <w:rFonts w:ascii="Tw Cen MT" w:hAnsi="Tw Cen MT"/>
          <w:sz w:val="26"/>
          <w:szCs w:val="26"/>
        </w:rPr>
        <w:t xml:space="preserve">This policy serves as a guiding framework for implementing standard operating procedures and ensuring compliance with legal and regulatory requirements. To set the standards of practice outlined in this Code, this document </w:t>
      </w:r>
      <w:proofErr w:type="gramStart"/>
      <w:r w:rsidRPr="003402DF">
        <w:rPr>
          <w:rFonts w:ascii="Tw Cen MT" w:hAnsi="Tw Cen MT"/>
          <w:sz w:val="26"/>
          <w:szCs w:val="26"/>
        </w:rPr>
        <w:t>takes into account</w:t>
      </w:r>
      <w:proofErr w:type="gramEnd"/>
      <w:r w:rsidRPr="003402DF">
        <w:rPr>
          <w:rFonts w:ascii="Tw Cen MT" w:hAnsi="Tw Cen MT"/>
          <w:sz w:val="26"/>
          <w:szCs w:val="26"/>
        </w:rPr>
        <w:t xml:space="preserve"> the Authority's Vision, Mission, Values, and Mandates. Furthermore, it incorporates the statutory provisions of various acts, including The Survey Act, The Land Act, The Public Participation Bill, The Public Officer Ethics Act 2003, The Civil Service Code of Regulations Revised 2006, The Public Service Commission Act Cap 7 85, The Anti-Corruption and Economic Crimes Act 2003, and other relevant regulations.</w:t>
      </w:r>
    </w:p>
    <w:p w14:paraId="726EF414" w14:textId="77777777" w:rsidR="00594A4D" w:rsidRPr="003402DF" w:rsidRDefault="00594A4D" w:rsidP="00594A4D">
      <w:pPr>
        <w:spacing w:after="127"/>
        <w:ind w:hanging="10"/>
        <w:jc w:val="both"/>
        <w:rPr>
          <w:rFonts w:ascii="Tw Cen MT" w:hAnsi="Tw Cen MT"/>
          <w:sz w:val="26"/>
          <w:szCs w:val="26"/>
        </w:rPr>
      </w:pPr>
    </w:p>
    <w:p w14:paraId="200ED1F9" w14:textId="25968CB1" w:rsidR="00360892" w:rsidRPr="003402DF" w:rsidRDefault="00594A4D" w:rsidP="00594A4D">
      <w:pPr>
        <w:spacing w:after="127"/>
        <w:ind w:hanging="10"/>
        <w:jc w:val="both"/>
        <w:rPr>
          <w:rFonts w:ascii="Tw Cen MT" w:hAnsi="Tw Cen MT"/>
          <w:sz w:val="26"/>
          <w:szCs w:val="26"/>
        </w:rPr>
      </w:pPr>
      <w:r w:rsidRPr="003402DF">
        <w:rPr>
          <w:rFonts w:ascii="Tw Cen MT" w:hAnsi="Tw Cen MT"/>
          <w:sz w:val="26"/>
          <w:szCs w:val="26"/>
        </w:rPr>
        <w:t>We call upon our dedicated staff, stakeholders, investors, development partners, and the community at large to join hands in supporting the Authority by adhering to this Policy. Should anyone come across any instances of unethical practice, we urge you to promptly report it to the Authority. Together, we can ensure the continued success and integrity of Konza Technopolis.</w:t>
      </w:r>
    </w:p>
    <w:p w14:paraId="7399FB32" w14:textId="77777777" w:rsidR="00360892" w:rsidRPr="003402DF" w:rsidRDefault="00360892" w:rsidP="00360892">
      <w:pPr>
        <w:spacing w:after="127"/>
        <w:ind w:hanging="10"/>
        <w:rPr>
          <w:rFonts w:ascii="Tw Cen MT" w:hAnsi="Tw Cen MT"/>
          <w:sz w:val="26"/>
          <w:szCs w:val="26"/>
        </w:rPr>
      </w:pPr>
    </w:p>
    <w:p w14:paraId="4B3A2335" w14:textId="77777777" w:rsidR="00360892" w:rsidRPr="003402DF" w:rsidRDefault="00360892" w:rsidP="00360892">
      <w:pPr>
        <w:rPr>
          <w:rFonts w:ascii="Tw Cen MT" w:hAnsi="Tw Cen MT"/>
          <w:sz w:val="26"/>
          <w:szCs w:val="26"/>
        </w:rPr>
      </w:pPr>
    </w:p>
    <w:p w14:paraId="71C4A642" w14:textId="77777777" w:rsidR="00360892" w:rsidRPr="003402DF" w:rsidRDefault="00360892" w:rsidP="00360892">
      <w:pPr>
        <w:rPr>
          <w:rFonts w:ascii="Tw Cen MT" w:hAnsi="Tw Cen MT"/>
          <w:sz w:val="26"/>
          <w:szCs w:val="26"/>
        </w:rPr>
      </w:pPr>
    </w:p>
    <w:p w14:paraId="49B9CC20" w14:textId="77777777" w:rsidR="00BE3C5A" w:rsidRPr="003402DF" w:rsidRDefault="00BE3C5A" w:rsidP="00BE3C5A">
      <w:pPr>
        <w:spacing w:after="0" w:line="360" w:lineRule="auto"/>
        <w:jc w:val="both"/>
        <w:rPr>
          <w:rFonts w:ascii="Tw Cen MT" w:hAnsi="Tw Cen MT"/>
          <w:sz w:val="26"/>
          <w:szCs w:val="26"/>
        </w:rPr>
      </w:pPr>
      <w:r w:rsidRPr="003402DF">
        <w:rPr>
          <w:rFonts w:ascii="Tw Cen MT" w:hAnsi="Tw Cen MT"/>
          <w:sz w:val="26"/>
          <w:szCs w:val="26"/>
        </w:rPr>
        <w:t xml:space="preserve">Signed </w:t>
      </w:r>
    </w:p>
    <w:p w14:paraId="4E44D7F5" w14:textId="77777777" w:rsidR="00214296" w:rsidRPr="003402DF" w:rsidRDefault="00214296" w:rsidP="00BE3C5A">
      <w:pPr>
        <w:spacing w:after="0" w:line="360" w:lineRule="auto"/>
        <w:jc w:val="both"/>
        <w:rPr>
          <w:rFonts w:ascii="Tw Cen MT" w:hAnsi="Tw Cen MT"/>
          <w:sz w:val="26"/>
          <w:szCs w:val="26"/>
        </w:rPr>
      </w:pPr>
    </w:p>
    <w:p w14:paraId="080E46DE" w14:textId="77777777" w:rsidR="00214296" w:rsidRPr="003402DF" w:rsidRDefault="00214296" w:rsidP="00BE3C5A">
      <w:pPr>
        <w:spacing w:after="0" w:line="360" w:lineRule="auto"/>
        <w:jc w:val="both"/>
        <w:rPr>
          <w:rFonts w:ascii="Tw Cen MT" w:hAnsi="Tw Cen MT"/>
          <w:sz w:val="26"/>
          <w:szCs w:val="26"/>
        </w:rPr>
      </w:pPr>
    </w:p>
    <w:p w14:paraId="651E63CB" w14:textId="77777777" w:rsidR="00214296" w:rsidRPr="003402DF" w:rsidRDefault="00214296" w:rsidP="00BE3C5A">
      <w:pPr>
        <w:spacing w:after="0" w:line="360" w:lineRule="auto"/>
        <w:jc w:val="both"/>
        <w:rPr>
          <w:rFonts w:ascii="Tw Cen MT" w:hAnsi="Tw Cen MT"/>
          <w:sz w:val="26"/>
          <w:szCs w:val="26"/>
        </w:rPr>
      </w:pPr>
    </w:p>
    <w:p w14:paraId="77D8BE17" w14:textId="289A5AD0" w:rsidR="00BE3C5A" w:rsidRPr="003402DF" w:rsidRDefault="00BE3C5A" w:rsidP="00BE3C5A">
      <w:pPr>
        <w:spacing w:after="0" w:line="360" w:lineRule="auto"/>
        <w:jc w:val="both"/>
        <w:rPr>
          <w:rFonts w:ascii="Tw Cen MT" w:hAnsi="Tw Cen MT"/>
          <w:sz w:val="26"/>
          <w:szCs w:val="26"/>
        </w:rPr>
      </w:pPr>
      <w:r w:rsidRPr="003402DF">
        <w:rPr>
          <w:rFonts w:ascii="Tw Cen MT" w:hAnsi="Tw Cen MT"/>
          <w:sz w:val="26"/>
          <w:szCs w:val="26"/>
        </w:rPr>
        <w:t>_____________________</w:t>
      </w:r>
      <w:r w:rsidRPr="003402DF">
        <w:rPr>
          <w:rFonts w:ascii="Tw Cen MT" w:hAnsi="Tw Cen MT"/>
          <w:sz w:val="26"/>
          <w:szCs w:val="26"/>
        </w:rPr>
        <w:tab/>
      </w:r>
      <w:r w:rsidR="00214296" w:rsidRPr="003402DF">
        <w:rPr>
          <w:rFonts w:ascii="Tw Cen MT" w:hAnsi="Tw Cen MT"/>
          <w:sz w:val="26"/>
          <w:szCs w:val="26"/>
        </w:rPr>
        <w:t xml:space="preserve">                  </w:t>
      </w:r>
      <w:r w:rsidRPr="003402DF">
        <w:rPr>
          <w:rFonts w:ascii="Tw Cen MT" w:hAnsi="Tw Cen MT"/>
          <w:sz w:val="26"/>
          <w:szCs w:val="26"/>
        </w:rPr>
        <w:t>Date: _______________________</w:t>
      </w:r>
    </w:p>
    <w:p w14:paraId="510169B9" w14:textId="77777777" w:rsidR="00BE3C5A" w:rsidRPr="003402DF" w:rsidRDefault="00BE3C5A" w:rsidP="00BE3C5A">
      <w:pPr>
        <w:spacing w:after="0" w:line="360" w:lineRule="auto"/>
        <w:jc w:val="both"/>
        <w:rPr>
          <w:rFonts w:ascii="Tw Cen MT" w:hAnsi="Tw Cen MT"/>
          <w:sz w:val="26"/>
          <w:szCs w:val="26"/>
        </w:rPr>
      </w:pPr>
      <w:r w:rsidRPr="003402DF">
        <w:rPr>
          <w:rFonts w:ascii="Tw Cen MT" w:hAnsi="Tw Cen MT"/>
          <w:sz w:val="26"/>
          <w:szCs w:val="26"/>
        </w:rPr>
        <w:t>John Paul Okwiri</w:t>
      </w:r>
    </w:p>
    <w:p w14:paraId="3E41B14E" w14:textId="77777777" w:rsidR="00BE3C5A" w:rsidRPr="003402DF" w:rsidRDefault="00BE3C5A" w:rsidP="00BE3C5A">
      <w:pPr>
        <w:rPr>
          <w:rFonts w:ascii="Tw Cen MT" w:hAnsi="Tw Cen MT" w:cs="Times New Roman"/>
          <w:b/>
          <w:bCs/>
          <w:sz w:val="26"/>
          <w:szCs w:val="26"/>
        </w:rPr>
      </w:pPr>
      <w:r w:rsidRPr="003402DF">
        <w:rPr>
          <w:rFonts w:ascii="Tw Cen MT" w:hAnsi="Tw Cen MT"/>
          <w:b/>
          <w:sz w:val="26"/>
          <w:szCs w:val="26"/>
        </w:rPr>
        <w:t>CHIEF EXECUTIVE OFFICER</w:t>
      </w:r>
    </w:p>
    <w:p w14:paraId="213C3127"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0481B024"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37FF8D28"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120A4377"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372BBD7B" w14:textId="77777777" w:rsidR="00BE3C5A" w:rsidRPr="003402DF" w:rsidRDefault="00BE3C5A" w:rsidP="009B6823">
      <w:pPr>
        <w:pStyle w:val="BodyText"/>
        <w:spacing w:line="360" w:lineRule="auto"/>
        <w:ind w:right="521"/>
        <w:jc w:val="both"/>
        <w:rPr>
          <w:rFonts w:ascii="Tw Cen MT" w:hAnsi="Tw Cen MT" w:cs="Times New Roman"/>
          <w:sz w:val="26"/>
          <w:szCs w:val="26"/>
        </w:rPr>
      </w:pPr>
    </w:p>
    <w:p w14:paraId="363A13F1" w14:textId="77777777" w:rsidR="00BE3C5A" w:rsidRPr="003402DF" w:rsidRDefault="00BE3C5A" w:rsidP="009B6823">
      <w:pPr>
        <w:pStyle w:val="BodyText"/>
        <w:spacing w:line="360" w:lineRule="auto"/>
        <w:ind w:right="521"/>
        <w:jc w:val="both"/>
        <w:rPr>
          <w:rFonts w:ascii="Tw Cen MT" w:hAnsi="Tw Cen MT" w:cs="Times New Roman"/>
          <w:sz w:val="26"/>
          <w:szCs w:val="26"/>
        </w:rPr>
      </w:pPr>
    </w:p>
    <w:sdt>
      <w:sdtPr>
        <w:rPr>
          <w:rFonts w:asciiTheme="minorHAnsi" w:eastAsiaTheme="minorHAnsi" w:hAnsiTheme="minorHAnsi" w:cstheme="minorBidi"/>
          <w:sz w:val="22"/>
          <w:szCs w:val="26"/>
        </w:rPr>
        <w:id w:val="489748646"/>
        <w:docPartObj>
          <w:docPartGallery w:val="Table of Contents"/>
          <w:docPartUnique/>
        </w:docPartObj>
      </w:sdtPr>
      <w:sdtEndPr>
        <w:rPr>
          <w:b/>
          <w:bCs/>
          <w:noProof/>
          <w:szCs w:val="22"/>
        </w:rPr>
      </w:sdtEndPr>
      <w:sdtContent>
        <w:p w14:paraId="52544714" w14:textId="0637A2E9" w:rsidR="00930A05" w:rsidRPr="007E3EAF" w:rsidRDefault="00930A05" w:rsidP="00930A05">
          <w:pPr>
            <w:pStyle w:val="TOCHeading"/>
            <w:spacing w:line="360" w:lineRule="auto"/>
            <w:rPr>
              <w:b/>
              <w:bCs/>
              <w:szCs w:val="26"/>
            </w:rPr>
          </w:pPr>
          <w:r w:rsidRPr="007E3EAF">
            <w:rPr>
              <w:b/>
              <w:bCs/>
              <w:szCs w:val="26"/>
            </w:rPr>
            <w:t>TABLE OF CONTENTS</w:t>
          </w:r>
        </w:p>
        <w:p w14:paraId="6EC409BD" w14:textId="30E2550E" w:rsidR="007E3EAF" w:rsidRPr="007E3EAF" w:rsidRDefault="004007D8">
          <w:pPr>
            <w:pStyle w:val="TOC1"/>
            <w:rPr>
              <w:rFonts w:eastAsiaTheme="minorEastAsia"/>
              <w:b w:val="0"/>
              <w:kern w:val="2"/>
              <w:sz w:val="26"/>
              <w:szCs w:val="26"/>
              <w14:ligatures w14:val="standardContextual"/>
            </w:rPr>
          </w:pPr>
          <w:r w:rsidRPr="007E3EAF">
            <w:rPr>
              <w:b w:val="0"/>
              <w:sz w:val="26"/>
              <w:szCs w:val="26"/>
            </w:rPr>
            <w:fldChar w:fldCharType="begin"/>
          </w:r>
          <w:r w:rsidRPr="007E3EAF">
            <w:rPr>
              <w:b w:val="0"/>
              <w:sz w:val="26"/>
              <w:szCs w:val="26"/>
            </w:rPr>
            <w:instrText xml:space="preserve"> TOC \o "1-3" \h \z \u </w:instrText>
          </w:r>
          <w:r w:rsidRPr="007E3EAF">
            <w:rPr>
              <w:b w:val="0"/>
              <w:sz w:val="26"/>
              <w:szCs w:val="26"/>
            </w:rPr>
            <w:fldChar w:fldCharType="separate"/>
          </w:r>
          <w:hyperlink w:anchor="_Toc147227108" w:history="1">
            <w:r w:rsidR="007E3EAF" w:rsidRPr="007E3EAF">
              <w:rPr>
                <w:rStyle w:val="Hyperlink"/>
                <w:b w:val="0"/>
                <w:sz w:val="26"/>
                <w:szCs w:val="26"/>
              </w:rPr>
              <w:t>SECURITY AND EMERGENCY SERVICES MANAGEMENT POLICY REVIEW SHEET</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_Toc147227108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1</w:t>
            </w:r>
            <w:r w:rsidR="007E3EAF" w:rsidRPr="007E3EAF">
              <w:rPr>
                <w:b w:val="0"/>
                <w:webHidden/>
                <w:sz w:val="26"/>
                <w:szCs w:val="26"/>
              </w:rPr>
              <w:fldChar w:fldCharType="end"/>
            </w:r>
          </w:hyperlink>
        </w:p>
        <w:p w14:paraId="71B67D56" w14:textId="26D984C9" w:rsidR="007E3EAF" w:rsidRPr="007E3EAF" w:rsidRDefault="00000000">
          <w:pPr>
            <w:pStyle w:val="TOC1"/>
            <w:rPr>
              <w:rFonts w:eastAsiaTheme="minorEastAsia"/>
              <w:b w:val="0"/>
              <w:kern w:val="2"/>
              <w:sz w:val="26"/>
              <w:szCs w:val="26"/>
              <w14:ligatures w14:val="standardContextual"/>
            </w:rPr>
          </w:pPr>
          <w:hyperlink w:anchor="_Toc147227109" w:history="1">
            <w:r w:rsidR="007E3EAF" w:rsidRPr="007E3EAF">
              <w:rPr>
                <w:rStyle w:val="Hyperlink"/>
                <w:b w:val="0"/>
                <w:sz w:val="26"/>
                <w:szCs w:val="26"/>
              </w:rPr>
              <w:t>DEFINITION OF TERMS.</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_Toc147227109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2</w:t>
            </w:r>
            <w:r w:rsidR="007E3EAF" w:rsidRPr="007E3EAF">
              <w:rPr>
                <w:b w:val="0"/>
                <w:webHidden/>
                <w:sz w:val="26"/>
                <w:szCs w:val="26"/>
              </w:rPr>
              <w:fldChar w:fldCharType="end"/>
            </w:r>
          </w:hyperlink>
        </w:p>
        <w:p w14:paraId="00F338D1" w14:textId="6E6954A3" w:rsidR="007E3EAF" w:rsidRPr="007E3EAF" w:rsidRDefault="00000000">
          <w:pPr>
            <w:pStyle w:val="TOC1"/>
            <w:rPr>
              <w:rFonts w:eastAsiaTheme="minorEastAsia"/>
              <w:b w:val="0"/>
              <w:kern w:val="2"/>
              <w:sz w:val="26"/>
              <w:szCs w:val="26"/>
              <w14:ligatures w14:val="standardContextual"/>
            </w:rPr>
          </w:pPr>
          <w:hyperlink w:anchor="_Toc147227110" w:history="1">
            <w:r w:rsidR="007E3EAF" w:rsidRPr="007E3EAF">
              <w:rPr>
                <w:rStyle w:val="Hyperlink"/>
                <w:b w:val="0"/>
                <w:sz w:val="26"/>
                <w:szCs w:val="26"/>
              </w:rPr>
              <w:t>LIST OF ABBREVIATIONS</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_Toc147227110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5</w:t>
            </w:r>
            <w:r w:rsidR="007E3EAF" w:rsidRPr="007E3EAF">
              <w:rPr>
                <w:b w:val="0"/>
                <w:webHidden/>
                <w:sz w:val="26"/>
                <w:szCs w:val="26"/>
              </w:rPr>
              <w:fldChar w:fldCharType="end"/>
            </w:r>
          </w:hyperlink>
        </w:p>
        <w:p w14:paraId="0DD7650C" w14:textId="43A5C73A" w:rsidR="007E3EAF" w:rsidRPr="007E3EAF" w:rsidRDefault="00000000">
          <w:pPr>
            <w:pStyle w:val="TOC1"/>
            <w:rPr>
              <w:rFonts w:eastAsiaTheme="minorEastAsia"/>
              <w:b w:val="0"/>
              <w:kern w:val="2"/>
              <w:sz w:val="26"/>
              <w:szCs w:val="26"/>
              <w14:ligatures w14:val="standardContextual"/>
            </w:rPr>
          </w:pPr>
          <w:hyperlink w:anchor="_Toc147227111" w:history="1">
            <w:r w:rsidR="007E3EAF" w:rsidRPr="007E3EAF">
              <w:rPr>
                <w:rStyle w:val="Hyperlink"/>
                <w:b w:val="0"/>
                <w:sz w:val="26"/>
                <w:szCs w:val="26"/>
              </w:rPr>
              <w:t>FOREWORD</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_Toc147227111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6</w:t>
            </w:r>
            <w:r w:rsidR="007E3EAF" w:rsidRPr="007E3EAF">
              <w:rPr>
                <w:b w:val="0"/>
                <w:webHidden/>
                <w:sz w:val="26"/>
                <w:szCs w:val="26"/>
              </w:rPr>
              <w:fldChar w:fldCharType="end"/>
            </w:r>
          </w:hyperlink>
        </w:p>
        <w:p w14:paraId="1B4C3CE7" w14:textId="7100E9D9" w:rsidR="007E3EAF" w:rsidRPr="007E3EAF" w:rsidRDefault="00000000">
          <w:pPr>
            <w:pStyle w:val="TOC1"/>
            <w:rPr>
              <w:rFonts w:eastAsiaTheme="minorEastAsia"/>
              <w:b w:val="0"/>
              <w:kern w:val="2"/>
              <w:sz w:val="26"/>
              <w:szCs w:val="26"/>
              <w14:ligatures w14:val="standardContextual"/>
            </w:rPr>
          </w:pPr>
          <w:hyperlink w:anchor="_Toc147227112" w:history="1">
            <w:r w:rsidR="007E3EAF" w:rsidRPr="007E3EAF">
              <w:rPr>
                <w:rStyle w:val="Hyperlink"/>
                <w:b w:val="0"/>
                <w:sz w:val="26"/>
                <w:szCs w:val="26"/>
              </w:rPr>
              <w:t>KONZA TECHNOPOLIS IDENTITY</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_Toc147227112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9</w:t>
            </w:r>
            <w:r w:rsidR="007E3EAF" w:rsidRPr="007E3EAF">
              <w:rPr>
                <w:b w:val="0"/>
                <w:webHidden/>
                <w:sz w:val="26"/>
                <w:szCs w:val="26"/>
              </w:rPr>
              <w:fldChar w:fldCharType="end"/>
            </w:r>
          </w:hyperlink>
        </w:p>
        <w:p w14:paraId="56C92A18" w14:textId="4FE701CB" w:rsidR="007E3EAF" w:rsidRPr="007E3EAF" w:rsidRDefault="00000000">
          <w:pPr>
            <w:pStyle w:val="TOC1"/>
            <w:rPr>
              <w:rFonts w:eastAsiaTheme="minorEastAsia"/>
              <w:b w:val="0"/>
              <w:kern w:val="2"/>
              <w:sz w:val="26"/>
              <w:szCs w:val="26"/>
              <w14:ligatures w14:val="standardContextual"/>
            </w:rPr>
          </w:pPr>
          <w:hyperlink w:anchor="_Toc147227113" w:history="1">
            <w:r w:rsidR="007E3EAF" w:rsidRPr="007E3EAF">
              <w:rPr>
                <w:rStyle w:val="Hyperlink"/>
                <w:b w:val="0"/>
                <w:sz w:val="26"/>
                <w:szCs w:val="26"/>
              </w:rPr>
              <w:t>1.0 INTRODUCTION</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_Toc147227113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9</w:t>
            </w:r>
            <w:r w:rsidR="007E3EAF" w:rsidRPr="007E3EAF">
              <w:rPr>
                <w:b w:val="0"/>
                <w:webHidden/>
                <w:sz w:val="26"/>
                <w:szCs w:val="26"/>
              </w:rPr>
              <w:fldChar w:fldCharType="end"/>
            </w:r>
          </w:hyperlink>
        </w:p>
        <w:p w14:paraId="7E60B770" w14:textId="37B0751D" w:rsidR="007E3EAF" w:rsidRPr="007E3EAF" w:rsidRDefault="00000000">
          <w:pPr>
            <w:pStyle w:val="TOC2"/>
            <w:rPr>
              <w:rFonts w:eastAsiaTheme="minorEastAsia"/>
              <w:kern w:val="2"/>
              <w:sz w:val="26"/>
              <w:szCs w:val="26"/>
              <w14:ligatures w14:val="standardContextual"/>
            </w:rPr>
          </w:pPr>
          <w:hyperlink w:anchor="_Toc147227114" w:history="1">
            <w:r w:rsidR="007E3EAF" w:rsidRPr="007E3EAF">
              <w:rPr>
                <w:rStyle w:val="Hyperlink"/>
                <w:sz w:val="26"/>
                <w:szCs w:val="26"/>
              </w:rPr>
              <w:t>1.1 Vision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_Toc147227114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9</w:t>
            </w:r>
            <w:r w:rsidR="007E3EAF" w:rsidRPr="007E3EAF">
              <w:rPr>
                <w:webHidden/>
                <w:sz w:val="26"/>
                <w:szCs w:val="26"/>
              </w:rPr>
              <w:fldChar w:fldCharType="end"/>
            </w:r>
          </w:hyperlink>
        </w:p>
        <w:p w14:paraId="5F6A4E9A" w14:textId="5A7D434D" w:rsidR="007E3EAF" w:rsidRPr="007E3EAF" w:rsidRDefault="00000000">
          <w:pPr>
            <w:pStyle w:val="TOC2"/>
            <w:rPr>
              <w:rFonts w:eastAsiaTheme="minorEastAsia"/>
              <w:kern w:val="2"/>
              <w:sz w:val="26"/>
              <w:szCs w:val="26"/>
              <w14:ligatures w14:val="standardContextual"/>
            </w:rPr>
          </w:pPr>
          <w:hyperlink w:anchor="_Toc147227115" w:history="1">
            <w:r w:rsidR="007E3EAF" w:rsidRPr="007E3EAF">
              <w:rPr>
                <w:rStyle w:val="Hyperlink"/>
                <w:sz w:val="26"/>
                <w:szCs w:val="26"/>
              </w:rPr>
              <w:t>1.2 Mission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_Toc147227115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9</w:t>
            </w:r>
            <w:r w:rsidR="007E3EAF" w:rsidRPr="007E3EAF">
              <w:rPr>
                <w:webHidden/>
                <w:sz w:val="26"/>
                <w:szCs w:val="26"/>
              </w:rPr>
              <w:fldChar w:fldCharType="end"/>
            </w:r>
          </w:hyperlink>
        </w:p>
        <w:p w14:paraId="0C566129" w14:textId="0AF00577" w:rsidR="007E3EAF" w:rsidRPr="007E3EAF" w:rsidRDefault="00000000">
          <w:pPr>
            <w:pStyle w:val="TOC2"/>
            <w:rPr>
              <w:rFonts w:eastAsiaTheme="minorEastAsia"/>
              <w:kern w:val="2"/>
              <w:sz w:val="26"/>
              <w:szCs w:val="26"/>
              <w14:ligatures w14:val="standardContextual"/>
            </w:rPr>
          </w:pPr>
          <w:hyperlink w:anchor="_Toc147227116" w:history="1">
            <w:r w:rsidR="007E3EAF" w:rsidRPr="007E3EAF">
              <w:rPr>
                <w:rStyle w:val="Hyperlink"/>
                <w:sz w:val="26"/>
                <w:szCs w:val="26"/>
              </w:rPr>
              <w:t>1.3 Mandate</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_Toc147227116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9</w:t>
            </w:r>
            <w:r w:rsidR="007E3EAF" w:rsidRPr="007E3EAF">
              <w:rPr>
                <w:webHidden/>
                <w:sz w:val="26"/>
                <w:szCs w:val="26"/>
              </w:rPr>
              <w:fldChar w:fldCharType="end"/>
            </w:r>
          </w:hyperlink>
        </w:p>
        <w:p w14:paraId="68DA14FE" w14:textId="67881846" w:rsidR="007E3EAF" w:rsidRPr="007E3EAF" w:rsidRDefault="00000000">
          <w:pPr>
            <w:pStyle w:val="TOC2"/>
            <w:rPr>
              <w:rFonts w:eastAsiaTheme="minorEastAsia"/>
              <w:kern w:val="2"/>
              <w:sz w:val="26"/>
              <w:szCs w:val="26"/>
              <w14:ligatures w14:val="standardContextual"/>
            </w:rPr>
          </w:pPr>
          <w:hyperlink w:anchor="_Toc147227117" w:history="1">
            <w:r w:rsidR="007E3EAF" w:rsidRPr="007E3EAF">
              <w:rPr>
                <w:rStyle w:val="Hyperlink"/>
                <w:sz w:val="26"/>
                <w:szCs w:val="26"/>
              </w:rPr>
              <w:t>1.4 Core Values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_Toc147227117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9</w:t>
            </w:r>
            <w:r w:rsidR="007E3EAF" w:rsidRPr="007E3EAF">
              <w:rPr>
                <w:webHidden/>
                <w:sz w:val="26"/>
                <w:szCs w:val="26"/>
              </w:rPr>
              <w:fldChar w:fldCharType="end"/>
            </w:r>
          </w:hyperlink>
        </w:p>
        <w:p w14:paraId="11644FD5" w14:textId="5DD2FE80" w:rsidR="007E3EAF" w:rsidRPr="007E3EAF" w:rsidRDefault="00000000">
          <w:pPr>
            <w:pStyle w:val="TOC2"/>
            <w:rPr>
              <w:rFonts w:eastAsiaTheme="minorEastAsia"/>
              <w:kern w:val="2"/>
              <w:sz w:val="26"/>
              <w:szCs w:val="26"/>
              <w14:ligatures w14:val="standardContextual"/>
            </w:rPr>
          </w:pPr>
          <w:hyperlink w:anchor="_Toc147227118" w:history="1">
            <w:r w:rsidR="007E3EAF" w:rsidRPr="007E3EAF">
              <w:rPr>
                <w:rStyle w:val="Hyperlink"/>
                <w:sz w:val="26"/>
                <w:szCs w:val="26"/>
              </w:rPr>
              <w:t>1.5 Strategic Objectives: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_Toc147227118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9</w:t>
            </w:r>
            <w:r w:rsidR="007E3EAF" w:rsidRPr="007E3EAF">
              <w:rPr>
                <w:webHidden/>
                <w:sz w:val="26"/>
                <w:szCs w:val="26"/>
              </w:rPr>
              <w:fldChar w:fldCharType="end"/>
            </w:r>
          </w:hyperlink>
        </w:p>
        <w:p w14:paraId="50576602" w14:textId="07FE15C6" w:rsidR="007E3EAF" w:rsidRPr="007E3EAF" w:rsidRDefault="00000000">
          <w:pPr>
            <w:pStyle w:val="TOC2"/>
            <w:rPr>
              <w:rFonts w:eastAsiaTheme="minorEastAsia"/>
              <w:kern w:val="2"/>
              <w:sz w:val="26"/>
              <w:szCs w:val="26"/>
              <w14:ligatures w14:val="standardContextual"/>
            </w:rPr>
          </w:pPr>
          <w:hyperlink w:anchor="_Toc147227119" w:history="1">
            <w:r w:rsidR="007E3EAF" w:rsidRPr="007E3EAF">
              <w:rPr>
                <w:rStyle w:val="Hyperlink"/>
                <w:sz w:val="26"/>
                <w:szCs w:val="26"/>
              </w:rPr>
              <w:t>1.6 Project background</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_Toc147227119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10</w:t>
            </w:r>
            <w:r w:rsidR="007E3EAF" w:rsidRPr="007E3EAF">
              <w:rPr>
                <w:webHidden/>
                <w:sz w:val="26"/>
                <w:szCs w:val="26"/>
              </w:rPr>
              <w:fldChar w:fldCharType="end"/>
            </w:r>
          </w:hyperlink>
        </w:p>
        <w:p w14:paraId="43F14D71" w14:textId="0894EFCE" w:rsidR="007E3EAF" w:rsidRPr="007E3EAF" w:rsidRDefault="00000000">
          <w:pPr>
            <w:pStyle w:val="TOC1"/>
            <w:rPr>
              <w:rFonts w:eastAsiaTheme="minorEastAsia"/>
              <w:b w:val="0"/>
              <w:kern w:val="2"/>
              <w:sz w:val="26"/>
              <w:szCs w:val="26"/>
              <w14:ligatures w14:val="standardContextual"/>
            </w:rPr>
          </w:pPr>
          <w:hyperlink w:anchor="_Toc147227120" w:history="1">
            <w:r w:rsidR="007E3EAF" w:rsidRPr="007E3EAF">
              <w:rPr>
                <w:rStyle w:val="Hyperlink"/>
                <w:b w:val="0"/>
                <w:sz w:val="26"/>
                <w:szCs w:val="26"/>
              </w:rPr>
              <w:t>2.0 PREAMBLE</w:t>
            </w:r>
            <w:r w:rsidR="007E3EAF" w:rsidRPr="007E3EAF">
              <w:rPr>
                <w:rStyle w:val="Hyperlink"/>
                <w:rFonts w:cs="Arial"/>
                <w:b w:val="0"/>
                <w:sz w:val="26"/>
                <w:szCs w:val="26"/>
              </w:rPr>
              <w:t>.</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_Toc147227120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11</w:t>
            </w:r>
            <w:r w:rsidR="007E3EAF" w:rsidRPr="007E3EAF">
              <w:rPr>
                <w:b w:val="0"/>
                <w:webHidden/>
                <w:sz w:val="26"/>
                <w:szCs w:val="26"/>
              </w:rPr>
              <w:fldChar w:fldCharType="end"/>
            </w:r>
          </w:hyperlink>
        </w:p>
        <w:p w14:paraId="1B34C56A" w14:textId="4954B1F9" w:rsidR="007E3EAF" w:rsidRPr="007E3EAF" w:rsidRDefault="00000000">
          <w:pPr>
            <w:pStyle w:val="TOC2"/>
            <w:rPr>
              <w:rFonts w:eastAsiaTheme="minorEastAsia"/>
              <w:kern w:val="2"/>
              <w:sz w:val="26"/>
              <w:szCs w:val="26"/>
              <w14:ligatures w14:val="standardContextual"/>
            </w:rPr>
          </w:pPr>
          <w:hyperlink w:anchor="_Toc147227121" w:history="1">
            <w:r w:rsidR="007E3EAF" w:rsidRPr="007E3EAF">
              <w:rPr>
                <w:rStyle w:val="Hyperlink"/>
                <w:sz w:val="26"/>
                <w:szCs w:val="26"/>
              </w:rPr>
              <w:t>2.1 Policy Statement.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_Toc147227121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11</w:t>
            </w:r>
            <w:r w:rsidR="007E3EAF" w:rsidRPr="007E3EAF">
              <w:rPr>
                <w:webHidden/>
                <w:sz w:val="26"/>
                <w:szCs w:val="26"/>
              </w:rPr>
              <w:fldChar w:fldCharType="end"/>
            </w:r>
          </w:hyperlink>
        </w:p>
        <w:p w14:paraId="5286336C" w14:textId="6FAC86C9" w:rsidR="007E3EAF" w:rsidRPr="007E3EAF" w:rsidRDefault="00000000">
          <w:pPr>
            <w:pStyle w:val="TOC2"/>
            <w:rPr>
              <w:rFonts w:eastAsiaTheme="minorEastAsia"/>
              <w:kern w:val="2"/>
              <w:sz w:val="26"/>
              <w:szCs w:val="26"/>
              <w14:ligatures w14:val="standardContextual"/>
            </w:rPr>
          </w:pPr>
          <w:hyperlink w:anchor="_Toc147227122" w:history="1">
            <w:r w:rsidR="007E3EAF" w:rsidRPr="007E3EAF">
              <w:rPr>
                <w:rStyle w:val="Hyperlink"/>
                <w:sz w:val="26"/>
                <w:szCs w:val="26"/>
              </w:rPr>
              <w:t>2.2 Objectives of the policy.</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_Toc147227122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11</w:t>
            </w:r>
            <w:r w:rsidR="007E3EAF" w:rsidRPr="007E3EAF">
              <w:rPr>
                <w:webHidden/>
                <w:sz w:val="26"/>
                <w:szCs w:val="26"/>
              </w:rPr>
              <w:fldChar w:fldCharType="end"/>
            </w:r>
          </w:hyperlink>
        </w:p>
        <w:p w14:paraId="016F8DC1" w14:textId="154C36D5" w:rsidR="007E3EAF" w:rsidRPr="007E3EAF" w:rsidRDefault="00000000">
          <w:pPr>
            <w:pStyle w:val="TOC2"/>
            <w:rPr>
              <w:rFonts w:eastAsiaTheme="minorEastAsia"/>
              <w:kern w:val="2"/>
              <w:sz w:val="26"/>
              <w:szCs w:val="26"/>
              <w14:ligatures w14:val="standardContextual"/>
            </w:rPr>
          </w:pPr>
          <w:hyperlink w:anchor="_Toc147227123" w:history="1">
            <w:r w:rsidR="007E3EAF" w:rsidRPr="007E3EAF">
              <w:rPr>
                <w:rStyle w:val="Hyperlink"/>
                <w:sz w:val="26"/>
                <w:szCs w:val="26"/>
              </w:rPr>
              <w:t>2.3 Legal Framework.</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_Toc147227123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12</w:t>
            </w:r>
            <w:r w:rsidR="007E3EAF" w:rsidRPr="007E3EAF">
              <w:rPr>
                <w:webHidden/>
                <w:sz w:val="26"/>
                <w:szCs w:val="26"/>
              </w:rPr>
              <w:fldChar w:fldCharType="end"/>
            </w:r>
          </w:hyperlink>
        </w:p>
        <w:p w14:paraId="2F9DDE96" w14:textId="7747EECD" w:rsidR="007E3EAF" w:rsidRPr="007E3EAF" w:rsidRDefault="00000000">
          <w:pPr>
            <w:pStyle w:val="TOC2"/>
            <w:rPr>
              <w:rFonts w:eastAsiaTheme="minorEastAsia"/>
              <w:kern w:val="2"/>
              <w:sz w:val="26"/>
              <w:szCs w:val="26"/>
              <w14:ligatures w14:val="standardContextual"/>
            </w:rPr>
          </w:pPr>
          <w:hyperlink w:anchor="_Toc147227124" w:history="1">
            <w:r w:rsidR="007E3EAF" w:rsidRPr="007E3EAF">
              <w:rPr>
                <w:rStyle w:val="Hyperlink"/>
                <w:sz w:val="26"/>
                <w:szCs w:val="26"/>
              </w:rPr>
              <w:t>2.4 The scope of the policy.</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_Toc147227124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12</w:t>
            </w:r>
            <w:r w:rsidR="007E3EAF" w:rsidRPr="007E3EAF">
              <w:rPr>
                <w:webHidden/>
                <w:sz w:val="26"/>
                <w:szCs w:val="26"/>
              </w:rPr>
              <w:fldChar w:fldCharType="end"/>
            </w:r>
          </w:hyperlink>
        </w:p>
        <w:p w14:paraId="5670E02E" w14:textId="5527CD3C" w:rsidR="007E3EAF" w:rsidRPr="007E3EAF" w:rsidRDefault="00000000">
          <w:pPr>
            <w:pStyle w:val="TOC2"/>
            <w:rPr>
              <w:rFonts w:eastAsiaTheme="minorEastAsia"/>
              <w:kern w:val="2"/>
              <w:sz w:val="26"/>
              <w:szCs w:val="26"/>
              <w14:ligatures w14:val="standardContextual"/>
            </w:rPr>
          </w:pPr>
          <w:hyperlink w:anchor="_Toc147227125" w:history="1">
            <w:r w:rsidR="007E3EAF" w:rsidRPr="007E3EAF">
              <w:rPr>
                <w:rStyle w:val="Hyperlink"/>
                <w:sz w:val="26"/>
                <w:szCs w:val="26"/>
              </w:rPr>
              <w:t>2.5 Policy Communication.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_Toc147227125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12</w:t>
            </w:r>
            <w:r w:rsidR="007E3EAF" w:rsidRPr="007E3EAF">
              <w:rPr>
                <w:webHidden/>
                <w:sz w:val="26"/>
                <w:szCs w:val="26"/>
              </w:rPr>
              <w:fldChar w:fldCharType="end"/>
            </w:r>
          </w:hyperlink>
        </w:p>
        <w:p w14:paraId="43553930" w14:textId="2D6597D7" w:rsidR="007E3EAF" w:rsidRPr="007E3EAF" w:rsidRDefault="00000000">
          <w:pPr>
            <w:pStyle w:val="TOC2"/>
            <w:rPr>
              <w:rFonts w:eastAsiaTheme="minorEastAsia"/>
              <w:kern w:val="2"/>
              <w:sz w:val="26"/>
              <w:szCs w:val="26"/>
              <w14:ligatures w14:val="standardContextual"/>
            </w:rPr>
          </w:pPr>
          <w:hyperlink w:anchor="_Toc147227126" w:history="1">
            <w:r w:rsidR="007E3EAF" w:rsidRPr="007E3EAF">
              <w:rPr>
                <w:rStyle w:val="Hyperlink"/>
                <w:sz w:val="26"/>
                <w:szCs w:val="26"/>
              </w:rPr>
              <w:t>2.6 Privacy and Responsibility.</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_Toc147227126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12</w:t>
            </w:r>
            <w:r w:rsidR="007E3EAF" w:rsidRPr="007E3EAF">
              <w:rPr>
                <w:webHidden/>
                <w:sz w:val="26"/>
                <w:szCs w:val="26"/>
              </w:rPr>
              <w:fldChar w:fldCharType="end"/>
            </w:r>
          </w:hyperlink>
        </w:p>
        <w:p w14:paraId="377FBAF5" w14:textId="1960F7AB" w:rsidR="007E3EAF" w:rsidRPr="007E3EAF" w:rsidRDefault="00000000">
          <w:pPr>
            <w:pStyle w:val="TOC1"/>
            <w:rPr>
              <w:rFonts w:eastAsiaTheme="minorEastAsia"/>
              <w:b w:val="0"/>
              <w:kern w:val="2"/>
              <w:sz w:val="26"/>
              <w:szCs w:val="26"/>
              <w14:ligatures w14:val="standardContextual"/>
            </w:rPr>
          </w:pPr>
          <w:hyperlink w:anchor="_Toc147227127" w:history="1">
            <w:r w:rsidR="007E3EAF" w:rsidRPr="007E3EAF">
              <w:rPr>
                <w:rStyle w:val="Hyperlink"/>
                <w:b w:val="0"/>
                <w:sz w:val="26"/>
                <w:szCs w:val="26"/>
              </w:rPr>
              <w:t>3.0 PHYSICAL SECURITY PROTECTION</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_Toc147227127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13</w:t>
            </w:r>
            <w:r w:rsidR="007E3EAF" w:rsidRPr="007E3EAF">
              <w:rPr>
                <w:b w:val="0"/>
                <w:webHidden/>
                <w:sz w:val="26"/>
                <w:szCs w:val="26"/>
              </w:rPr>
              <w:fldChar w:fldCharType="end"/>
            </w:r>
          </w:hyperlink>
        </w:p>
        <w:p w14:paraId="3A341EA6" w14:textId="335B8CF1" w:rsidR="007E3EAF" w:rsidRPr="007E3EAF" w:rsidRDefault="00000000">
          <w:pPr>
            <w:pStyle w:val="TOC2"/>
            <w:rPr>
              <w:rFonts w:eastAsiaTheme="minorEastAsia"/>
              <w:kern w:val="2"/>
              <w:sz w:val="26"/>
              <w:szCs w:val="26"/>
              <w14:ligatures w14:val="standardContextual"/>
            </w:rPr>
          </w:pPr>
          <w:hyperlink w:anchor="_Toc147227128" w:history="1">
            <w:r w:rsidR="007E3EAF" w:rsidRPr="007E3EAF">
              <w:rPr>
                <w:rStyle w:val="Hyperlink"/>
                <w:sz w:val="26"/>
                <w:szCs w:val="26"/>
              </w:rPr>
              <w:t>3.1 Access control.</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_Toc147227128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13</w:t>
            </w:r>
            <w:r w:rsidR="007E3EAF" w:rsidRPr="007E3EAF">
              <w:rPr>
                <w:webHidden/>
                <w:sz w:val="26"/>
                <w:szCs w:val="26"/>
              </w:rPr>
              <w:fldChar w:fldCharType="end"/>
            </w:r>
          </w:hyperlink>
        </w:p>
        <w:p w14:paraId="7C889161" w14:textId="3FD78FEC" w:rsidR="007E3EAF" w:rsidRPr="007E3EAF" w:rsidRDefault="00000000">
          <w:pPr>
            <w:pStyle w:val="TOC2"/>
            <w:rPr>
              <w:rFonts w:eastAsiaTheme="minorEastAsia"/>
              <w:kern w:val="2"/>
              <w:sz w:val="26"/>
              <w:szCs w:val="26"/>
              <w14:ligatures w14:val="standardContextual"/>
            </w:rPr>
          </w:pPr>
          <w:hyperlink w:anchor="_Toc147227129" w:history="1">
            <w:r w:rsidR="007E3EAF" w:rsidRPr="007E3EAF">
              <w:rPr>
                <w:rStyle w:val="Hyperlink"/>
                <w:sz w:val="26"/>
                <w:szCs w:val="26"/>
              </w:rPr>
              <w:t>3.2 Perimeter protection.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_Toc147227129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13</w:t>
            </w:r>
            <w:r w:rsidR="007E3EAF" w:rsidRPr="007E3EAF">
              <w:rPr>
                <w:webHidden/>
                <w:sz w:val="26"/>
                <w:szCs w:val="26"/>
              </w:rPr>
              <w:fldChar w:fldCharType="end"/>
            </w:r>
          </w:hyperlink>
        </w:p>
        <w:p w14:paraId="1E3E3698" w14:textId="356F6FE5" w:rsidR="007E3EAF" w:rsidRPr="007E3EAF" w:rsidRDefault="00000000">
          <w:pPr>
            <w:pStyle w:val="TOC3"/>
            <w:rPr>
              <w:rFonts w:eastAsiaTheme="minorEastAsia" w:cstheme="minorBidi"/>
              <w:b w:val="0"/>
              <w:bCs w:val="0"/>
              <w:kern w:val="2"/>
              <w:sz w:val="26"/>
              <w:szCs w:val="26"/>
              <w14:ligatures w14:val="standardContextual"/>
            </w:rPr>
          </w:pPr>
          <w:hyperlink w:anchor="_Toc147227130" w:history="1">
            <w:r w:rsidR="007E3EAF" w:rsidRPr="007E3EAF">
              <w:rPr>
                <w:rStyle w:val="Hyperlink"/>
                <w:b w:val="0"/>
                <w:bCs w:val="0"/>
                <w:sz w:val="26"/>
                <w:szCs w:val="26"/>
              </w:rPr>
              <w:t>3.2.5 Close Circuit Television (CCTV).</w:t>
            </w:r>
            <w:r w:rsidR="007E3EAF" w:rsidRPr="007E3EAF">
              <w:rPr>
                <w:b w:val="0"/>
                <w:bCs w:val="0"/>
                <w:webHidden/>
                <w:sz w:val="26"/>
                <w:szCs w:val="26"/>
              </w:rPr>
              <w:tab/>
            </w:r>
            <w:r w:rsidR="007E3EAF" w:rsidRPr="007E3EAF">
              <w:rPr>
                <w:b w:val="0"/>
                <w:bCs w:val="0"/>
                <w:webHidden/>
                <w:sz w:val="26"/>
                <w:szCs w:val="26"/>
              </w:rPr>
              <w:fldChar w:fldCharType="begin"/>
            </w:r>
            <w:r w:rsidR="007E3EAF" w:rsidRPr="007E3EAF">
              <w:rPr>
                <w:b w:val="0"/>
                <w:bCs w:val="0"/>
                <w:webHidden/>
                <w:sz w:val="26"/>
                <w:szCs w:val="26"/>
              </w:rPr>
              <w:instrText xml:space="preserve"> PAGEREF _Toc147227130 \h </w:instrText>
            </w:r>
            <w:r w:rsidR="007E3EAF" w:rsidRPr="007E3EAF">
              <w:rPr>
                <w:b w:val="0"/>
                <w:bCs w:val="0"/>
                <w:webHidden/>
                <w:sz w:val="26"/>
                <w:szCs w:val="26"/>
              </w:rPr>
            </w:r>
            <w:r w:rsidR="007E3EAF" w:rsidRPr="007E3EAF">
              <w:rPr>
                <w:b w:val="0"/>
                <w:bCs w:val="0"/>
                <w:webHidden/>
                <w:sz w:val="26"/>
                <w:szCs w:val="26"/>
              </w:rPr>
              <w:fldChar w:fldCharType="separate"/>
            </w:r>
            <w:r w:rsidR="007E3EAF" w:rsidRPr="007E3EAF">
              <w:rPr>
                <w:b w:val="0"/>
                <w:bCs w:val="0"/>
                <w:webHidden/>
                <w:sz w:val="26"/>
                <w:szCs w:val="26"/>
              </w:rPr>
              <w:t>14</w:t>
            </w:r>
            <w:r w:rsidR="007E3EAF" w:rsidRPr="007E3EAF">
              <w:rPr>
                <w:b w:val="0"/>
                <w:bCs w:val="0"/>
                <w:webHidden/>
                <w:sz w:val="26"/>
                <w:szCs w:val="26"/>
              </w:rPr>
              <w:fldChar w:fldCharType="end"/>
            </w:r>
          </w:hyperlink>
        </w:p>
        <w:p w14:paraId="53C11E8A" w14:textId="14158526" w:rsidR="007E3EAF" w:rsidRPr="007E3EAF" w:rsidRDefault="00000000">
          <w:pPr>
            <w:pStyle w:val="TOC2"/>
            <w:rPr>
              <w:rFonts w:eastAsiaTheme="minorEastAsia"/>
              <w:kern w:val="2"/>
              <w:sz w:val="26"/>
              <w:szCs w:val="26"/>
              <w14:ligatures w14:val="standardContextual"/>
            </w:rPr>
          </w:pPr>
          <w:hyperlink w:anchor="_Toc147227131" w:history="1">
            <w:r w:rsidR="007E3EAF" w:rsidRPr="007E3EAF">
              <w:rPr>
                <w:rStyle w:val="Hyperlink"/>
                <w:sz w:val="26"/>
                <w:szCs w:val="26"/>
              </w:rPr>
              <w:t>3.3 Security at Construction sites.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_Toc147227131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14</w:t>
            </w:r>
            <w:r w:rsidR="007E3EAF" w:rsidRPr="007E3EAF">
              <w:rPr>
                <w:webHidden/>
                <w:sz w:val="26"/>
                <w:szCs w:val="26"/>
              </w:rPr>
              <w:fldChar w:fldCharType="end"/>
            </w:r>
          </w:hyperlink>
        </w:p>
        <w:p w14:paraId="32BD6C40" w14:textId="7D5212A8" w:rsidR="007E3EAF" w:rsidRPr="007E3EAF" w:rsidRDefault="00000000">
          <w:pPr>
            <w:pStyle w:val="TOC2"/>
            <w:rPr>
              <w:rFonts w:eastAsiaTheme="minorEastAsia"/>
              <w:kern w:val="2"/>
              <w:sz w:val="26"/>
              <w:szCs w:val="26"/>
              <w14:ligatures w14:val="standardContextual"/>
            </w:rPr>
          </w:pPr>
          <w:hyperlink w:anchor="_Toc147227132" w:history="1">
            <w:r w:rsidR="007E3EAF" w:rsidRPr="007E3EAF">
              <w:rPr>
                <w:rStyle w:val="Hyperlink"/>
                <w:sz w:val="26"/>
                <w:szCs w:val="26"/>
              </w:rPr>
              <w:t>3.4 Buildings Security.</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_Toc147227132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14</w:t>
            </w:r>
            <w:r w:rsidR="007E3EAF" w:rsidRPr="007E3EAF">
              <w:rPr>
                <w:webHidden/>
                <w:sz w:val="26"/>
                <w:szCs w:val="26"/>
              </w:rPr>
              <w:fldChar w:fldCharType="end"/>
            </w:r>
          </w:hyperlink>
        </w:p>
        <w:p w14:paraId="27EE9E1B" w14:textId="1D19417F" w:rsidR="007E3EAF" w:rsidRPr="007E3EAF" w:rsidRDefault="00000000">
          <w:pPr>
            <w:pStyle w:val="TOC2"/>
            <w:rPr>
              <w:rFonts w:eastAsiaTheme="minorEastAsia"/>
              <w:kern w:val="2"/>
              <w:sz w:val="26"/>
              <w:szCs w:val="26"/>
              <w14:ligatures w14:val="standardContextual"/>
            </w:rPr>
          </w:pPr>
          <w:hyperlink w:anchor="_Toc147227133" w:history="1">
            <w:r w:rsidR="007E3EAF" w:rsidRPr="007E3EAF">
              <w:rPr>
                <w:rStyle w:val="Hyperlink"/>
                <w:sz w:val="26"/>
                <w:szCs w:val="26"/>
              </w:rPr>
              <w:t>3.5 Clear desk and clear screen requirement.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_Toc147227133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15</w:t>
            </w:r>
            <w:r w:rsidR="007E3EAF" w:rsidRPr="007E3EAF">
              <w:rPr>
                <w:webHidden/>
                <w:sz w:val="26"/>
                <w:szCs w:val="26"/>
              </w:rPr>
              <w:fldChar w:fldCharType="end"/>
            </w:r>
          </w:hyperlink>
        </w:p>
        <w:p w14:paraId="083436E5" w14:textId="150630AF" w:rsidR="007E3EAF" w:rsidRPr="007E3EAF" w:rsidRDefault="00000000">
          <w:pPr>
            <w:pStyle w:val="TOC2"/>
            <w:rPr>
              <w:rFonts w:eastAsiaTheme="minorEastAsia"/>
              <w:kern w:val="2"/>
              <w:sz w:val="26"/>
              <w:szCs w:val="26"/>
              <w14:ligatures w14:val="standardContextual"/>
            </w:rPr>
          </w:pPr>
          <w:hyperlink w:anchor="_Toc147227134" w:history="1">
            <w:r w:rsidR="007E3EAF" w:rsidRPr="007E3EAF">
              <w:rPr>
                <w:rStyle w:val="Hyperlink"/>
                <w:sz w:val="26"/>
                <w:szCs w:val="26"/>
              </w:rPr>
              <w:t>3.6 Identification of staff and visitors.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_Toc147227134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15</w:t>
            </w:r>
            <w:r w:rsidR="007E3EAF" w:rsidRPr="007E3EAF">
              <w:rPr>
                <w:webHidden/>
                <w:sz w:val="26"/>
                <w:szCs w:val="26"/>
              </w:rPr>
              <w:fldChar w:fldCharType="end"/>
            </w:r>
          </w:hyperlink>
        </w:p>
        <w:p w14:paraId="562AB4CC" w14:textId="080B15B1" w:rsidR="007E3EAF" w:rsidRPr="007E3EAF" w:rsidRDefault="00000000">
          <w:pPr>
            <w:pStyle w:val="TOC1"/>
            <w:rPr>
              <w:rFonts w:eastAsiaTheme="minorEastAsia"/>
              <w:b w:val="0"/>
              <w:kern w:val="2"/>
              <w:sz w:val="26"/>
              <w:szCs w:val="26"/>
              <w14:ligatures w14:val="standardContextual"/>
            </w:rPr>
          </w:pPr>
          <w:hyperlink w:anchor="_Toc147227135" w:history="1">
            <w:r w:rsidR="007E3EAF" w:rsidRPr="007E3EAF">
              <w:rPr>
                <w:rStyle w:val="Hyperlink"/>
                <w:b w:val="0"/>
                <w:sz w:val="26"/>
                <w:szCs w:val="26"/>
              </w:rPr>
              <w:t>4.0 INCIDENT REPORTING AND INVESTIGATIONS.</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_Toc147227135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16</w:t>
            </w:r>
            <w:r w:rsidR="007E3EAF" w:rsidRPr="007E3EAF">
              <w:rPr>
                <w:b w:val="0"/>
                <w:webHidden/>
                <w:sz w:val="26"/>
                <w:szCs w:val="26"/>
              </w:rPr>
              <w:fldChar w:fldCharType="end"/>
            </w:r>
          </w:hyperlink>
        </w:p>
        <w:p w14:paraId="3F66EC7F" w14:textId="182C4C1E" w:rsidR="007E3EAF" w:rsidRPr="007E3EAF" w:rsidRDefault="00000000">
          <w:pPr>
            <w:pStyle w:val="TOC2"/>
            <w:rPr>
              <w:rFonts w:eastAsiaTheme="minorEastAsia"/>
              <w:kern w:val="2"/>
              <w:sz w:val="26"/>
              <w:szCs w:val="26"/>
              <w14:ligatures w14:val="standardContextual"/>
            </w:rPr>
          </w:pPr>
          <w:hyperlink w:anchor="_Toc147227136" w:history="1">
            <w:r w:rsidR="007E3EAF" w:rsidRPr="007E3EAF">
              <w:rPr>
                <w:rStyle w:val="Hyperlink"/>
                <w:sz w:val="26"/>
                <w:szCs w:val="26"/>
              </w:rPr>
              <w:t>4.1 Incident Reporting.</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_Toc147227136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16</w:t>
            </w:r>
            <w:r w:rsidR="007E3EAF" w:rsidRPr="007E3EAF">
              <w:rPr>
                <w:webHidden/>
                <w:sz w:val="26"/>
                <w:szCs w:val="26"/>
              </w:rPr>
              <w:fldChar w:fldCharType="end"/>
            </w:r>
          </w:hyperlink>
        </w:p>
        <w:p w14:paraId="6A8B9DAC" w14:textId="09A6991B" w:rsidR="007E3EAF" w:rsidRPr="007E3EAF" w:rsidRDefault="00000000">
          <w:pPr>
            <w:pStyle w:val="TOC2"/>
            <w:rPr>
              <w:rFonts w:eastAsiaTheme="minorEastAsia"/>
              <w:kern w:val="2"/>
              <w:sz w:val="26"/>
              <w:szCs w:val="26"/>
              <w14:ligatures w14:val="standardContextual"/>
            </w:rPr>
          </w:pPr>
          <w:hyperlink w:anchor="_Toc147227137" w:history="1">
            <w:r w:rsidR="007E3EAF" w:rsidRPr="007E3EAF">
              <w:rPr>
                <w:rStyle w:val="Hyperlink"/>
                <w:sz w:val="26"/>
                <w:szCs w:val="26"/>
              </w:rPr>
              <w:t>4.2 Scene of crime management.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_Toc147227137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16</w:t>
            </w:r>
            <w:r w:rsidR="007E3EAF" w:rsidRPr="007E3EAF">
              <w:rPr>
                <w:webHidden/>
                <w:sz w:val="26"/>
                <w:szCs w:val="26"/>
              </w:rPr>
              <w:fldChar w:fldCharType="end"/>
            </w:r>
          </w:hyperlink>
        </w:p>
        <w:p w14:paraId="092CD203" w14:textId="0C79A05D" w:rsidR="007E3EAF" w:rsidRPr="007E3EAF" w:rsidRDefault="00000000">
          <w:pPr>
            <w:pStyle w:val="TOC2"/>
            <w:rPr>
              <w:rFonts w:eastAsiaTheme="minorEastAsia"/>
              <w:kern w:val="2"/>
              <w:sz w:val="26"/>
              <w:szCs w:val="26"/>
              <w14:ligatures w14:val="standardContextual"/>
            </w:rPr>
          </w:pPr>
          <w:hyperlink w:anchor="_Toc147227138" w:history="1">
            <w:r w:rsidR="007E3EAF" w:rsidRPr="007E3EAF">
              <w:rPr>
                <w:rStyle w:val="Hyperlink"/>
                <w:sz w:val="26"/>
                <w:szCs w:val="26"/>
              </w:rPr>
              <w:t>4.3 Investigation.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_Toc147227138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16</w:t>
            </w:r>
            <w:r w:rsidR="007E3EAF" w:rsidRPr="007E3EAF">
              <w:rPr>
                <w:webHidden/>
                <w:sz w:val="26"/>
                <w:szCs w:val="26"/>
              </w:rPr>
              <w:fldChar w:fldCharType="end"/>
            </w:r>
          </w:hyperlink>
        </w:p>
        <w:p w14:paraId="1781809A" w14:textId="5BF4044C" w:rsidR="007E3EAF" w:rsidRPr="007E3EAF" w:rsidRDefault="00000000">
          <w:pPr>
            <w:pStyle w:val="TOC2"/>
            <w:rPr>
              <w:rFonts w:eastAsiaTheme="minorEastAsia"/>
              <w:kern w:val="2"/>
              <w:sz w:val="26"/>
              <w:szCs w:val="26"/>
              <w14:ligatures w14:val="standardContextual"/>
            </w:rPr>
          </w:pPr>
          <w:hyperlink w:anchor="_Toc147227139" w:history="1">
            <w:r w:rsidR="007E3EAF" w:rsidRPr="007E3EAF">
              <w:rPr>
                <w:rStyle w:val="Hyperlink"/>
                <w:sz w:val="26"/>
                <w:szCs w:val="26"/>
              </w:rPr>
              <w:t>4.4 Lost and found property.</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_Toc147227139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16</w:t>
            </w:r>
            <w:r w:rsidR="007E3EAF" w:rsidRPr="007E3EAF">
              <w:rPr>
                <w:webHidden/>
                <w:sz w:val="26"/>
                <w:szCs w:val="26"/>
              </w:rPr>
              <w:fldChar w:fldCharType="end"/>
            </w:r>
          </w:hyperlink>
        </w:p>
        <w:p w14:paraId="5E2F60AC" w14:textId="1E045633" w:rsidR="007E3EAF" w:rsidRPr="007E3EAF" w:rsidRDefault="00000000">
          <w:pPr>
            <w:pStyle w:val="TOC1"/>
            <w:rPr>
              <w:rFonts w:eastAsiaTheme="minorEastAsia"/>
              <w:b w:val="0"/>
              <w:kern w:val="2"/>
              <w:sz w:val="26"/>
              <w:szCs w:val="26"/>
              <w14:ligatures w14:val="standardContextual"/>
            </w:rPr>
          </w:pPr>
          <w:hyperlink w:anchor="_Toc147227140" w:history="1">
            <w:r w:rsidR="007E3EAF" w:rsidRPr="007E3EAF">
              <w:rPr>
                <w:rStyle w:val="Hyperlink"/>
                <w:b w:val="0"/>
                <w:sz w:val="26"/>
                <w:szCs w:val="26"/>
              </w:rPr>
              <w:t>5.0 EMERGENCY AND INCIDENT RESPONSE.</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_Toc147227140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18</w:t>
            </w:r>
            <w:r w:rsidR="007E3EAF" w:rsidRPr="007E3EAF">
              <w:rPr>
                <w:b w:val="0"/>
                <w:webHidden/>
                <w:sz w:val="26"/>
                <w:szCs w:val="26"/>
              </w:rPr>
              <w:fldChar w:fldCharType="end"/>
            </w:r>
          </w:hyperlink>
        </w:p>
        <w:p w14:paraId="5A9C8052" w14:textId="2E2866B4" w:rsidR="007E3EAF" w:rsidRPr="007E3EAF" w:rsidRDefault="00000000">
          <w:pPr>
            <w:pStyle w:val="TOC2"/>
            <w:rPr>
              <w:rFonts w:eastAsiaTheme="minorEastAsia"/>
              <w:kern w:val="2"/>
              <w:sz w:val="26"/>
              <w:szCs w:val="26"/>
              <w14:ligatures w14:val="standardContextual"/>
            </w:rPr>
          </w:pPr>
          <w:hyperlink w:anchor="_Toc147227141" w:history="1">
            <w:r w:rsidR="007E3EAF" w:rsidRPr="007E3EAF">
              <w:rPr>
                <w:rStyle w:val="Hyperlink"/>
                <w:sz w:val="26"/>
                <w:szCs w:val="26"/>
              </w:rPr>
              <w:t>5.1 Incident response team.</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_Toc147227141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18</w:t>
            </w:r>
            <w:r w:rsidR="007E3EAF" w:rsidRPr="007E3EAF">
              <w:rPr>
                <w:webHidden/>
                <w:sz w:val="26"/>
                <w:szCs w:val="26"/>
              </w:rPr>
              <w:fldChar w:fldCharType="end"/>
            </w:r>
          </w:hyperlink>
        </w:p>
        <w:p w14:paraId="40F3C1D3" w14:textId="11402C4C" w:rsidR="007E3EAF" w:rsidRPr="007E3EAF" w:rsidRDefault="00000000">
          <w:pPr>
            <w:pStyle w:val="TOC2"/>
            <w:rPr>
              <w:rFonts w:eastAsiaTheme="minorEastAsia"/>
              <w:kern w:val="2"/>
              <w:sz w:val="26"/>
              <w:szCs w:val="26"/>
              <w14:ligatures w14:val="standardContextual"/>
            </w:rPr>
          </w:pPr>
          <w:hyperlink w:anchor="_Toc147227142" w:history="1">
            <w:r w:rsidR="007E3EAF" w:rsidRPr="007E3EAF">
              <w:rPr>
                <w:rStyle w:val="Hyperlink"/>
                <w:sz w:val="26"/>
                <w:szCs w:val="26"/>
              </w:rPr>
              <w:t>5.2 Emergency Situations.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_Toc147227142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18</w:t>
            </w:r>
            <w:r w:rsidR="007E3EAF" w:rsidRPr="007E3EAF">
              <w:rPr>
                <w:webHidden/>
                <w:sz w:val="26"/>
                <w:szCs w:val="26"/>
              </w:rPr>
              <w:fldChar w:fldCharType="end"/>
            </w:r>
          </w:hyperlink>
        </w:p>
        <w:p w14:paraId="625F950A" w14:textId="580BE7A8" w:rsidR="007E3EAF" w:rsidRPr="007E3EAF" w:rsidRDefault="00000000">
          <w:pPr>
            <w:pStyle w:val="TOC2"/>
            <w:rPr>
              <w:rFonts w:eastAsiaTheme="minorEastAsia"/>
              <w:kern w:val="2"/>
              <w:sz w:val="26"/>
              <w:szCs w:val="26"/>
              <w14:ligatures w14:val="standardContextual"/>
            </w:rPr>
          </w:pPr>
          <w:hyperlink w:anchor="_Toc147227143" w:history="1">
            <w:r w:rsidR="007E3EAF" w:rsidRPr="007E3EAF">
              <w:rPr>
                <w:rStyle w:val="Hyperlink"/>
                <w:sz w:val="26"/>
                <w:szCs w:val="26"/>
              </w:rPr>
              <w:t>5.3 False Fire Alarms.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_Toc147227143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19</w:t>
            </w:r>
            <w:r w:rsidR="007E3EAF" w:rsidRPr="007E3EAF">
              <w:rPr>
                <w:webHidden/>
                <w:sz w:val="26"/>
                <w:szCs w:val="26"/>
              </w:rPr>
              <w:fldChar w:fldCharType="end"/>
            </w:r>
          </w:hyperlink>
        </w:p>
        <w:p w14:paraId="07E5953A" w14:textId="0CA10D6E" w:rsidR="007E3EAF" w:rsidRPr="007E3EAF" w:rsidRDefault="00000000">
          <w:pPr>
            <w:pStyle w:val="TOC1"/>
            <w:rPr>
              <w:rFonts w:eastAsiaTheme="minorEastAsia"/>
              <w:b w:val="0"/>
              <w:kern w:val="2"/>
              <w:sz w:val="26"/>
              <w:szCs w:val="26"/>
              <w14:ligatures w14:val="standardContextual"/>
            </w:rPr>
          </w:pPr>
          <w:hyperlink w:anchor="_Toc147227144" w:history="1">
            <w:r w:rsidR="007E3EAF" w:rsidRPr="007E3EAF">
              <w:rPr>
                <w:rStyle w:val="Hyperlink"/>
                <w:b w:val="0"/>
                <w:sz w:val="26"/>
                <w:szCs w:val="26"/>
              </w:rPr>
              <w:t>6.0 POLICY MANAGEMENT AND IMPLEMENTATION.</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_Toc147227144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20</w:t>
            </w:r>
            <w:r w:rsidR="007E3EAF" w:rsidRPr="007E3EAF">
              <w:rPr>
                <w:b w:val="0"/>
                <w:webHidden/>
                <w:sz w:val="26"/>
                <w:szCs w:val="26"/>
              </w:rPr>
              <w:fldChar w:fldCharType="end"/>
            </w:r>
          </w:hyperlink>
        </w:p>
        <w:p w14:paraId="0D9A7777" w14:textId="4F49DB09" w:rsidR="007E3EAF" w:rsidRPr="007E3EAF" w:rsidRDefault="00000000">
          <w:pPr>
            <w:pStyle w:val="TOC2"/>
            <w:rPr>
              <w:rFonts w:eastAsiaTheme="minorEastAsia"/>
              <w:kern w:val="2"/>
              <w:sz w:val="26"/>
              <w:szCs w:val="26"/>
              <w14:ligatures w14:val="standardContextual"/>
            </w:rPr>
          </w:pPr>
          <w:hyperlink w:anchor="_Toc147227145" w:history="1">
            <w:r w:rsidR="007E3EAF" w:rsidRPr="007E3EAF">
              <w:rPr>
                <w:rStyle w:val="Hyperlink"/>
                <w:sz w:val="26"/>
                <w:szCs w:val="26"/>
              </w:rPr>
              <w:t>6.1 Policy management.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_Toc147227145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20</w:t>
            </w:r>
            <w:r w:rsidR="007E3EAF" w:rsidRPr="007E3EAF">
              <w:rPr>
                <w:webHidden/>
                <w:sz w:val="26"/>
                <w:szCs w:val="26"/>
              </w:rPr>
              <w:fldChar w:fldCharType="end"/>
            </w:r>
          </w:hyperlink>
        </w:p>
        <w:p w14:paraId="79E5B5D7" w14:textId="0DF652E8" w:rsidR="007E3EAF" w:rsidRPr="007E3EAF" w:rsidRDefault="00000000">
          <w:pPr>
            <w:pStyle w:val="TOC2"/>
            <w:rPr>
              <w:rFonts w:eastAsiaTheme="minorEastAsia"/>
              <w:kern w:val="2"/>
              <w:sz w:val="26"/>
              <w:szCs w:val="26"/>
              <w14:ligatures w14:val="standardContextual"/>
            </w:rPr>
          </w:pPr>
          <w:hyperlink w:anchor="_Toc147227146" w:history="1">
            <w:r w:rsidR="007E3EAF" w:rsidRPr="007E3EAF">
              <w:rPr>
                <w:rStyle w:val="Hyperlink"/>
                <w:sz w:val="26"/>
                <w:szCs w:val="26"/>
              </w:rPr>
              <w:t>6.2 Policy implementation.</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_Toc147227146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20</w:t>
            </w:r>
            <w:r w:rsidR="007E3EAF" w:rsidRPr="007E3EAF">
              <w:rPr>
                <w:webHidden/>
                <w:sz w:val="26"/>
                <w:szCs w:val="26"/>
              </w:rPr>
              <w:fldChar w:fldCharType="end"/>
            </w:r>
          </w:hyperlink>
        </w:p>
        <w:p w14:paraId="7C7E0059" w14:textId="40708D63" w:rsidR="007E3EAF" w:rsidRPr="007E3EAF" w:rsidRDefault="00000000">
          <w:pPr>
            <w:pStyle w:val="TOC2"/>
            <w:rPr>
              <w:rFonts w:eastAsiaTheme="minorEastAsia"/>
              <w:kern w:val="2"/>
              <w:sz w:val="26"/>
              <w:szCs w:val="26"/>
              <w14:ligatures w14:val="standardContextual"/>
            </w:rPr>
          </w:pPr>
          <w:hyperlink w:anchor="_Toc147227147" w:history="1">
            <w:r w:rsidR="007E3EAF" w:rsidRPr="007E3EAF">
              <w:rPr>
                <w:rStyle w:val="Hyperlink"/>
                <w:sz w:val="26"/>
                <w:szCs w:val="26"/>
              </w:rPr>
              <w:t>6.3 Security committee.</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_Toc147227147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20</w:t>
            </w:r>
            <w:r w:rsidR="007E3EAF" w:rsidRPr="007E3EAF">
              <w:rPr>
                <w:webHidden/>
                <w:sz w:val="26"/>
                <w:szCs w:val="26"/>
              </w:rPr>
              <w:fldChar w:fldCharType="end"/>
            </w:r>
          </w:hyperlink>
        </w:p>
        <w:p w14:paraId="08E0514B" w14:textId="4A7F4184" w:rsidR="007E3EAF" w:rsidRPr="007E3EAF" w:rsidRDefault="00000000">
          <w:pPr>
            <w:pStyle w:val="TOC2"/>
            <w:rPr>
              <w:rFonts w:eastAsiaTheme="minorEastAsia"/>
              <w:kern w:val="2"/>
              <w:sz w:val="26"/>
              <w:szCs w:val="26"/>
              <w14:ligatures w14:val="standardContextual"/>
            </w:rPr>
          </w:pPr>
          <w:hyperlink w:anchor="_Toc147227148" w:history="1">
            <w:r w:rsidR="007E3EAF" w:rsidRPr="007E3EAF">
              <w:rPr>
                <w:rStyle w:val="Hyperlink"/>
                <w:sz w:val="26"/>
                <w:szCs w:val="26"/>
              </w:rPr>
              <w:t>6.4 Departmental head in charge of security and emergency services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_Toc147227148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21</w:t>
            </w:r>
            <w:r w:rsidR="007E3EAF" w:rsidRPr="007E3EAF">
              <w:rPr>
                <w:webHidden/>
                <w:sz w:val="26"/>
                <w:szCs w:val="26"/>
              </w:rPr>
              <w:fldChar w:fldCharType="end"/>
            </w:r>
          </w:hyperlink>
        </w:p>
        <w:p w14:paraId="209B6092" w14:textId="07500872" w:rsidR="007E3EAF" w:rsidRPr="007E3EAF" w:rsidRDefault="00000000">
          <w:pPr>
            <w:pStyle w:val="TOC2"/>
            <w:rPr>
              <w:rFonts w:eastAsiaTheme="minorEastAsia"/>
              <w:kern w:val="2"/>
              <w:sz w:val="26"/>
              <w:szCs w:val="26"/>
              <w14:ligatures w14:val="standardContextual"/>
            </w:rPr>
          </w:pPr>
          <w:hyperlink w:anchor="_Toc147227149" w:history="1">
            <w:r w:rsidR="007E3EAF" w:rsidRPr="007E3EAF">
              <w:rPr>
                <w:rStyle w:val="Hyperlink"/>
                <w:rFonts w:eastAsiaTheme="minorHAnsi"/>
                <w:sz w:val="26"/>
                <w:szCs w:val="26"/>
              </w:rPr>
              <w:t>6.4.1 Role of Security Officers.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_Toc147227149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21</w:t>
            </w:r>
            <w:r w:rsidR="007E3EAF" w:rsidRPr="007E3EAF">
              <w:rPr>
                <w:webHidden/>
                <w:sz w:val="26"/>
                <w:szCs w:val="26"/>
              </w:rPr>
              <w:fldChar w:fldCharType="end"/>
            </w:r>
          </w:hyperlink>
        </w:p>
        <w:p w14:paraId="03D48EF8" w14:textId="6FEAC2C5" w:rsidR="007E3EAF" w:rsidRPr="007E3EAF" w:rsidRDefault="00000000">
          <w:pPr>
            <w:pStyle w:val="TOC2"/>
            <w:rPr>
              <w:rFonts w:eastAsiaTheme="minorEastAsia"/>
              <w:kern w:val="2"/>
              <w:sz w:val="26"/>
              <w:szCs w:val="26"/>
              <w14:ligatures w14:val="standardContextual"/>
            </w:rPr>
          </w:pPr>
          <w:hyperlink w:anchor="_Toc147227150" w:history="1">
            <w:r w:rsidR="007E3EAF" w:rsidRPr="007E3EAF">
              <w:rPr>
                <w:rStyle w:val="Hyperlink"/>
                <w:rFonts w:eastAsiaTheme="minorHAnsi"/>
                <w:sz w:val="26"/>
                <w:szCs w:val="26"/>
              </w:rPr>
              <w:t>6.4.2 Police Officers.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_Toc147227150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22</w:t>
            </w:r>
            <w:r w:rsidR="007E3EAF" w:rsidRPr="007E3EAF">
              <w:rPr>
                <w:webHidden/>
                <w:sz w:val="26"/>
                <w:szCs w:val="26"/>
              </w:rPr>
              <w:fldChar w:fldCharType="end"/>
            </w:r>
          </w:hyperlink>
        </w:p>
        <w:p w14:paraId="0C7D6FFA" w14:textId="27761CD3" w:rsidR="007E3EAF" w:rsidRPr="007E3EAF" w:rsidRDefault="00000000">
          <w:pPr>
            <w:pStyle w:val="TOC2"/>
            <w:rPr>
              <w:rFonts w:eastAsiaTheme="minorEastAsia"/>
              <w:kern w:val="2"/>
              <w:sz w:val="26"/>
              <w:szCs w:val="26"/>
              <w14:ligatures w14:val="standardContextual"/>
            </w:rPr>
          </w:pPr>
          <w:hyperlink w:anchor="_Toc147227151" w:history="1">
            <w:r w:rsidR="007E3EAF" w:rsidRPr="007E3EAF">
              <w:rPr>
                <w:rStyle w:val="Hyperlink"/>
                <w:rFonts w:eastAsiaTheme="minorHAnsi"/>
                <w:sz w:val="26"/>
                <w:szCs w:val="26"/>
              </w:rPr>
              <w:t>6.4.3 Roles of security guards.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_Toc147227151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22</w:t>
            </w:r>
            <w:r w:rsidR="007E3EAF" w:rsidRPr="007E3EAF">
              <w:rPr>
                <w:webHidden/>
                <w:sz w:val="26"/>
                <w:szCs w:val="26"/>
              </w:rPr>
              <w:fldChar w:fldCharType="end"/>
            </w:r>
          </w:hyperlink>
        </w:p>
        <w:p w14:paraId="433D7FEB" w14:textId="58AFC7F3" w:rsidR="007E3EAF" w:rsidRPr="007E3EAF" w:rsidRDefault="00000000">
          <w:pPr>
            <w:pStyle w:val="TOC1"/>
            <w:rPr>
              <w:rFonts w:eastAsiaTheme="minorEastAsia"/>
              <w:b w:val="0"/>
              <w:kern w:val="2"/>
              <w:sz w:val="26"/>
              <w:szCs w:val="26"/>
              <w14:ligatures w14:val="standardContextual"/>
            </w:rPr>
          </w:pPr>
          <w:hyperlink w:anchor="_Toc147227152" w:history="1">
            <w:r w:rsidR="007E3EAF" w:rsidRPr="007E3EAF">
              <w:rPr>
                <w:rStyle w:val="Hyperlink"/>
                <w:b w:val="0"/>
                <w:sz w:val="26"/>
                <w:szCs w:val="26"/>
              </w:rPr>
              <w:t>7.0 PRIVATE SECURITY SERVICES PROVIDERS.</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_Toc147227152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24</w:t>
            </w:r>
            <w:r w:rsidR="007E3EAF" w:rsidRPr="007E3EAF">
              <w:rPr>
                <w:b w:val="0"/>
                <w:webHidden/>
                <w:sz w:val="26"/>
                <w:szCs w:val="26"/>
              </w:rPr>
              <w:fldChar w:fldCharType="end"/>
            </w:r>
          </w:hyperlink>
        </w:p>
        <w:p w14:paraId="296139C2" w14:textId="4267F209" w:rsidR="007E3EAF" w:rsidRPr="007E3EAF" w:rsidRDefault="00000000">
          <w:pPr>
            <w:pStyle w:val="TOC2"/>
            <w:rPr>
              <w:rFonts w:eastAsiaTheme="minorEastAsia"/>
              <w:kern w:val="2"/>
              <w:sz w:val="26"/>
              <w:szCs w:val="26"/>
              <w14:ligatures w14:val="standardContextual"/>
            </w:rPr>
          </w:pPr>
          <w:hyperlink w:anchor="_Toc147227153" w:history="1">
            <w:r w:rsidR="007E3EAF" w:rsidRPr="007E3EAF">
              <w:rPr>
                <w:rStyle w:val="Hyperlink"/>
                <w:sz w:val="26"/>
                <w:szCs w:val="26"/>
              </w:rPr>
              <w:t>7.1 Contractual Obligation of Private Security Providers.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_Toc147227153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24</w:t>
            </w:r>
            <w:r w:rsidR="007E3EAF" w:rsidRPr="007E3EAF">
              <w:rPr>
                <w:webHidden/>
                <w:sz w:val="26"/>
                <w:szCs w:val="26"/>
              </w:rPr>
              <w:fldChar w:fldCharType="end"/>
            </w:r>
          </w:hyperlink>
        </w:p>
        <w:p w14:paraId="11F183B9" w14:textId="117D21DB" w:rsidR="007E3EAF" w:rsidRPr="007E3EAF" w:rsidRDefault="00000000">
          <w:pPr>
            <w:pStyle w:val="TOC2"/>
            <w:rPr>
              <w:rFonts w:eastAsiaTheme="minorEastAsia"/>
              <w:kern w:val="2"/>
              <w:sz w:val="26"/>
              <w:szCs w:val="26"/>
              <w14:ligatures w14:val="standardContextual"/>
            </w:rPr>
          </w:pPr>
          <w:hyperlink w:anchor="_Toc147227154" w:history="1">
            <w:r w:rsidR="007E3EAF" w:rsidRPr="007E3EAF">
              <w:rPr>
                <w:rStyle w:val="Hyperlink"/>
                <w:sz w:val="26"/>
                <w:szCs w:val="26"/>
              </w:rPr>
              <w:t>7.2 Subcontracting.</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_Toc147227154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24</w:t>
            </w:r>
            <w:r w:rsidR="007E3EAF" w:rsidRPr="007E3EAF">
              <w:rPr>
                <w:webHidden/>
                <w:sz w:val="26"/>
                <w:szCs w:val="26"/>
              </w:rPr>
              <w:fldChar w:fldCharType="end"/>
            </w:r>
          </w:hyperlink>
        </w:p>
        <w:p w14:paraId="7957052E" w14:textId="15FD6DCC" w:rsidR="007E3EAF" w:rsidRPr="007E3EAF" w:rsidRDefault="00000000">
          <w:pPr>
            <w:pStyle w:val="TOC2"/>
            <w:rPr>
              <w:rFonts w:eastAsiaTheme="minorEastAsia"/>
              <w:kern w:val="2"/>
              <w:sz w:val="26"/>
              <w:szCs w:val="26"/>
              <w14:ligatures w14:val="standardContextual"/>
            </w:rPr>
          </w:pPr>
          <w:hyperlink w:anchor="_Toc147227155" w:history="1">
            <w:r w:rsidR="007E3EAF" w:rsidRPr="007E3EAF">
              <w:rPr>
                <w:rStyle w:val="Hyperlink"/>
                <w:sz w:val="26"/>
                <w:szCs w:val="26"/>
              </w:rPr>
              <w:t>7.3 Handing Over and Taking Over of Assignment.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_Toc147227155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24</w:t>
            </w:r>
            <w:r w:rsidR="007E3EAF" w:rsidRPr="007E3EAF">
              <w:rPr>
                <w:webHidden/>
                <w:sz w:val="26"/>
                <w:szCs w:val="26"/>
              </w:rPr>
              <w:fldChar w:fldCharType="end"/>
            </w:r>
          </w:hyperlink>
        </w:p>
        <w:p w14:paraId="1A6E9FAA" w14:textId="287F79B6" w:rsidR="007E3EAF" w:rsidRPr="007E3EAF" w:rsidRDefault="00000000">
          <w:pPr>
            <w:pStyle w:val="TOC1"/>
            <w:rPr>
              <w:rFonts w:eastAsiaTheme="minorEastAsia"/>
              <w:b w:val="0"/>
              <w:kern w:val="2"/>
              <w:sz w:val="26"/>
              <w:szCs w:val="26"/>
              <w14:ligatures w14:val="standardContextual"/>
            </w:rPr>
          </w:pPr>
          <w:hyperlink w:anchor="_Toc147227156" w:history="1">
            <w:r w:rsidR="007E3EAF" w:rsidRPr="007E3EAF">
              <w:rPr>
                <w:rStyle w:val="Hyperlink"/>
                <w:b w:val="0"/>
                <w:sz w:val="26"/>
                <w:szCs w:val="26"/>
              </w:rPr>
              <w:t>8.0 SECURITY QUALITY ASSURANCE.</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_Toc147227156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26</w:t>
            </w:r>
            <w:r w:rsidR="007E3EAF" w:rsidRPr="007E3EAF">
              <w:rPr>
                <w:b w:val="0"/>
                <w:webHidden/>
                <w:sz w:val="26"/>
                <w:szCs w:val="26"/>
              </w:rPr>
              <w:fldChar w:fldCharType="end"/>
            </w:r>
          </w:hyperlink>
        </w:p>
        <w:p w14:paraId="20EFEA3E" w14:textId="7199DC7D" w:rsidR="007E3EAF" w:rsidRPr="007E3EAF" w:rsidRDefault="00000000">
          <w:pPr>
            <w:pStyle w:val="TOC2"/>
            <w:rPr>
              <w:rFonts w:eastAsiaTheme="minorEastAsia"/>
              <w:kern w:val="2"/>
              <w:sz w:val="26"/>
              <w:szCs w:val="26"/>
              <w14:ligatures w14:val="standardContextual"/>
            </w:rPr>
          </w:pPr>
          <w:hyperlink w:anchor="_Toc147227157" w:history="1">
            <w:r w:rsidR="007E3EAF" w:rsidRPr="007E3EAF">
              <w:rPr>
                <w:rStyle w:val="Hyperlink"/>
                <w:sz w:val="26"/>
                <w:szCs w:val="26"/>
              </w:rPr>
              <w:t>8.1 Quality Assurance and Control.</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_Toc147227157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26</w:t>
            </w:r>
            <w:r w:rsidR="007E3EAF" w:rsidRPr="007E3EAF">
              <w:rPr>
                <w:webHidden/>
                <w:sz w:val="26"/>
                <w:szCs w:val="26"/>
              </w:rPr>
              <w:fldChar w:fldCharType="end"/>
            </w:r>
          </w:hyperlink>
        </w:p>
        <w:p w14:paraId="2EFA09D1" w14:textId="5C6E0E4A" w:rsidR="007E3EAF" w:rsidRPr="007E3EAF" w:rsidRDefault="00000000">
          <w:pPr>
            <w:pStyle w:val="TOC2"/>
            <w:rPr>
              <w:rFonts w:eastAsiaTheme="minorEastAsia"/>
              <w:kern w:val="2"/>
              <w:sz w:val="26"/>
              <w:szCs w:val="26"/>
              <w14:ligatures w14:val="standardContextual"/>
            </w:rPr>
          </w:pPr>
          <w:hyperlink w:anchor="_Toc147227158" w:history="1">
            <w:r w:rsidR="007E3EAF" w:rsidRPr="007E3EAF">
              <w:rPr>
                <w:rStyle w:val="Hyperlink"/>
                <w:sz w:val="26"/>
                <w:szCs w:val="26"/>
              </w:rPr>
              <w:t>8.2 Security Risk Analysis.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_Toc147227158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26</w:t>
            </w:r>
            <w:r w:rsidR="007E3EAF" w:rsidRPr="007E3EAF">
              <w:rPr>
                <w:webHidden/>
                <w:sz w:val="26"/>
                <w:szCs w:val="26"/>
              </w:rPr>
              <w:fldChar w:fldCharType="end"/>
            </w:r>
          </w:hyperlink>
        </w:p>
        <w:p w14:paraId="495760BB" w14:textId="0114B385" w:rsidR="007E3EAF" w:rsidRPr="007E3EAF" w:rsidRDefault="00000000">
          <w:pPr>
            <w:pStyle w:val="TOC2"/>
            <w:rPr>
              <w:rFonts w:eastAsiaTheme="minorEastAsia"/>
              <w:kern w:val="2"/>
              <w:sz w:val="26"/>
              <w:szCs w:val="26"/>
              <w14:ligatures w14:val="standardContextual"/>
            </w:rPr>
          </w:pPr>
          <w:hyperlink w:anchor="_Toc147227159" w:history="1">
            <w:r w:rsidR="007E3EAF" w:rsidRPr="007E3EAF">
              <w:rPr>
                <w:rStyle w:val="Hyperlink"/>
                <w:sz w:val="26"/>
                <w:szCs w:val="26"/>
              </w:rPr>
              <w:t>8.3 Security Audit.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_Toc147227159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27</w:t>
            </w:r>
            <w:r w:rsidR="007E3EAF" w:rsidRPr="007E3EAF">
              <w:rPr>
                <w:webHidden/>
                <w:sz w:val="26"/>
                <w:szCs w:val="26"/>
              </w:rPr>
              <w:fldChar w:fldCharType="end"/>
            </w:r>
          </w:hyperlink>
        </w:p>
        <w:p w14:paraId="3826BC8D" w14:textId="1F94FD98" w:rsidR="007E3EAF" w:rsidRPr="007E3EAF" w:rsidRDefault="00000000">
          <w:pPr>
            <w:pStyle w:val="TOC2"/>
            <w:rPr>
              <w:rFonts w:eastAsiaTheme="minorEastAsia"/>
              <w:kern w:val="2"/>
              <w:sz w:val="26"/>
              <w:szCs w:val="26"/>
              <w14:ligatures w14:val="standardContextual"/>
            </w:rPr>
          </w:pPr>
          <w:hyperlink w:anchor="_Toc147227160" w:history="1">
            <w:r w:rsidR="007E3EAF" w:rsidRPr="007E3EAF">
              <w:rPr>
                <w:rStyle w:val="Hyperlink"/>
                <w:sz w:val="26"/>
                <w:szCs w:val="26"/>
              </w:rPr>
              <w:t>8.4 Security Surveys.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_Toc147227160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28</w:t>
            </w:r>
            <w:r w:rsidR="007E3EAF" w:rsidRPr="007E3EAF">
              <w:rPr>
                <w:webHidden/>
                <w:sz w:val="26"/>
                <w:szCs w:val="26"/>
              </w:rPr>
              <w:fldChar w:fldCharType="end"/>
            </w:r>
          </w:hyperlink>
        </w:p>
        <w:p w14:paraId="411C462A" w14:textId="04CD2D4D" w:rsidR="007E3EAF" w:rsidRPr="007E3EAF" w:rsidRDefault="00000000">
          <w:pPr>
            <w:pStyle w:val="TOC2"/>
            <w:rPr>
              <w:rFonts w:eastAsiaTheme="minorEastAsia"/>
              <w:kern w:val="2"/>
              <w:sz w:val="26"/>
              <w:szCs w:val="26"/>
              <w14:ligatures w14:val="standardContextual"/>
            </w:rPr>
          </w:pPr>
          <w:hyperlink w:anchor="_Toc147227161" w:history="1">
            <w:r w:rsidR="007E3EAF" w:rsidRPr="007E3EAF">
              <w:rPr>
                <w:rStyle w:val="Hyperlink"/>
                <w:sz w:val="26"/>
                <w:szCs w:val="26"/>
              </w:rPr>
              <w:t>8.5 Security Tests.</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_Toc147227161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28</w:t>
            </w:r>
            <w:r w:rsidR="007E3EAF" w:rsidRPr="007E3EAF">
              <w:rPr>
                <w:webHidden/>
                <w:sz w:val="26"/>
                <w:szCs w:val="26"/>
              </w:rPr>
              <w:fldChar w:fldCharType="end"/>
            </w:r>
          </w:hyperlink>
        </w:p>
        <w:p w14:paraId="74BC8409" w14:textId="50B49564" w:rsidR="007E3EAF" w:rsidRPr="007E3EAF" w:rsidRDefault="00000000">
          <w:pPr>
            <w:pStyle w:val="TOC2"/>
            <w:rPr>
              <w:rFonts w:eastAsiaTheme="minorEastAsia"/>
              <w:kern w:val="2"/>
              <w:sz w:val="26"/>
              <w:szCs w:val="26"/>
              <w14:ligatures w14:val="standardContextual"/>
            </w:rPr>
          </w:pPr>
          <w:hyperlink w:anchor="_Toc147227162" w:history="1">
            <w:r w:rsidR="007E3EAF" w:rsidRPr="007E3EAF">
              <w:rPr>
                <w:rStyle w:val="Hyperlink"/>
                <w:sz w:val="26"/>
                <w:szCs w:val="26"/>
              </w:rPr>
              <w:t>8.6 Policy test and qualities</w:t>
            </w:r>
            <w:r w:rsidR="007E3EAF" w:rsidRPr="007E3EAF">
              <w:rPr>
                <w:rStyle w:val="Hyperlink"/>
                <w:rFonts w:eastAsiaTheme="minorHAnsi"/>
                <w:sz w:val="26"/>
                <w:szCs w:val="26"/>
              </w:rPr>
              <w:t>.</w:t>
            </w:r>
            <w:r w:rsidR="007E3EAF" w:rsidRPr="007E3EAF">
              <w:rPr>
                <w:webHidden/>
                <w:sz w:val="26"/>
                <w:szCs w:val="26"/>
              </w:rPr>
              <w:tab/>
            </w:r>
            <w:r w:rsidR="007E3EAF" w:rsidRPr="007E3EAF">
              <w:rPr>
                <w:webHidden/>
                <w:sz w:val="26"/>
                <w:szCs w:val="26"/>
              </w:rPr>
              <w:fldChar w:fldCharType="begin"/>
            </w:r>
            <w:r w:rsidR="007E3EAF" w:rsidRPr="007E3EAF">
              <w:rPr>
                <w:webHidden/>
                <w:sz w:val="26"/>
                <w:szCs w:val="26"/>
              </w:rPr>
              <w:instrText xml:space="preserve"> PAGEREF _Toc147227162 \h </w:instrText>
            </w:r>
            <w:r w:rsidR="007E3EAF" w:rsidRPr="007E3EAF">
              <w:rPr>
                <w:webHidden/>
                <w:sz w:val="26"/>
                <w:szCs w:val="26"/>
              </w:rPr>
            </w:r>
            <w:r w:rsidR="007E3EAF" w:rsidRPr="007E3EAF">
              <w:rPr>
                <w:webHidden/>
                <w:sz w:val="26"/>
                <w:szCs w:val="26"/>
              </w:rPr>
              <w:fldChar w:fldCharType="separate"/>
            </w:r>
            <w:r w:rsidR="007E3EAF" w:rsidRPr="007E3EAF">
              <w:rPr>
                <w:webHidden/>
                <w:sz w:val="26"/>
                <w:szCs w:val="26"/>
              </w:rPr>
              <w:t>29</w:t>
            </w:r>
            <w:r w:rsidR="007E3EAF" w:rsidRPr="007E3EAF">
              <w:rPr>
                <w:webHidden/>
                <w:sz w:val="26"/>
                <w:szCs w:val="26"/>
              </w:rPr>
              <w:fldChar w:fldCharType="end"/>
            </w:r>
          </w:hyperlink>
        </w:p>
        <w:p w14:paraId="7F2231BF" w14:textId="59399DC4" w:rsidR="007E3EAF" w:rsidRPr="007E3EAF" w:rsidRDefault="00000000">
          <w:pPr>
            <w:pStyle w:val="TOC1"/>
            <w:rPr>
              <w:rFonts w:eastAsiaTheme="minorEastAsia"/>
              <w:b w:val="0"/>
              <w:kern w:val="2"/>
              <w:sz w:val="26"/>
              <w:szCs w:val="26"/>
              <w14:ligatures w14:val="standardContextual"/>
            </w:rPr>
          </w:pPr>
          <w:hyperlink w:anchor="_Toc147227163" w:history="1">
            <w:r w:rsidR="007E3EAF" w:rsidRPr="007E3EAF">
              <w:rPr>
                <w:rStyle w:val="Hyperlink"/>
                <w:b w:val="0"/>
                <w:sz w:val="26"/>
                <w:szCs w:val="26"/>
              </w:rPr>
              <w:t>9.0 Policy Review date</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_Toc147227163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30</w:t>
            </w:r>
            <w:r w:rsidR="007E3EAF" w:rsidRPr="007E3EAF">
              <w:rPr>
                <w:b w:val="0"/>
                <w:webHidden/>
                <w:sz w:val="26"/>
                <w:szCs w:val="26"/>
              </w:rPr>
              <w:fldChar w:fldCharType="end"/>
            </w:r>
          </w:hyperlink>
        </w:p>
        <w:p w14:paraId="5DDB5C8E" w14:textId="4BEF50FB" w:rsidR="007E3EAF" w:rsidRPr="007E3EAF" w:rsidRDefault="00000000">
          <w:pPr>
            <w:pStyle w:val="TOC1"/>
            <w:rPr>
              <w:rFonts w:eastAsiaTheme="minorEastAsia"/>
              <w:b w:val="0"/>
              <w:kern w:val="2"/>
              <w:sz w:val="26"/>
              <w:szCs w:val="26"/>
              <w14:ligatures w14:val="standardContextual"/>
            </w:rPr>
          </w:pPr>
          <w:hyperlink w:anchor="_Toc147227164" w:history="1">
            <w:r w:rsidR="007E3EAF" w:rsidRPr="007E3EAF">
              <w:rPr>
                <w:rStyle w:val="Hyperlink"/>
                <w:b w:val="0"/>
                <w:sz w:val="26"/>
                <w:szCs w:val="26"/>
              </w:rPr>
              <w:t>10.0 Policy effective date</w:t>
            </w:r>
            <w:r w:rsidR="007E3EAF" w:rsidRPr="007E3EAF">
              <w:rPr>
                <w:b w:val="0"/>
                <w:webHidden/>
                <w:sz w:val="26"/>
                <w:szCs w:val="26"/>
              </w:rPr>
              <w:tab/>
            </w:r>
            <w:r w:rsidR="007E3EAF" w:rsidRPr="007E3EAF">
              <w:rPr>
                <w:b w:val="0"/>
                <w:webHidden/>
                <w:sz w:val="26"/>
                <w:szCs w:val="26"/>
              </w:rPr>
              <w:fldChar w:fldCharType="begin"/>
            </w:r>
            <w:r w:rsidR="007E3EAF" w:rsidRPr="007E3EAF">
              <w:rPr>
                <w:b w:val="0"/>
                <w:webHidden/>
                <w:sz w:val="26"/>
                <w:szCs w:val="26"/>
              </w:rPr>
              <w:instrText xml:space="preserve"> PAGEREF _Toc147227164 \h </w:instrText>
            </w:r>
            <w:r w:rsidR="007E3EAF" w:rsidRPr="007E3EAF">
              <w:rPr>
                <w:b w:val="0"/>
                <w:webHidden/>
                <w:sz w:val="26"/>
                <w:szCs w:val="26"/>
              </w:rPr>
            </w:r>
            <w:r w:rsidR="007E3EAF" w:rsidRPr="007E3EAF">
              <w:rPr>
                <w:b w:val="0"/>
                <w:webHidden/>
                <w:sz w:val="26"/>
                <w:szCs w:val="26"/>
              </w:rPr>
              <w:fldChar w:fldCharType="separate"/>
            </w:r>
            <w:r w:rsidR="007E3EAF" w:rsidRPr="007E3EAF">
              <w:rPr>
                <w:b w:val="0"/>
                <w:webHidden/>
                <w:sz w:val="26"/>
                <w:szCs w:val="26"/>
              </w:rPr>
              <w:t>30</w:t>
            </w:r>
            <w:r w:rsidR="007E3EAF" w:rsidRPr="007E3EAF">
              <w:rPr>
                <w:b w:val="0"/>
                <w:webHidden/>
                <w:sz w:val="26"/>
                <w:szCs w:val="26"/>
              </w:rPr>
              <w:fldChar w:fldCharType="end"/>
            </w:r>
          </w:hyperlink>
        </w:p>
        <w:p w14:paraId="34C79ED3" w14:textId="437A8A47" w:rsidR="004007D8" w:rsidRDefault="004007D8">
          <w:r w:rsidRPr="007E3EAF">
            <w:rPr>
              <w:rFonts w:ascii="Tw Cen MT" w:hAnsi="Tw Cen MT"/>
              <w:noProof/>
              <w:sz w:val="26"/>
              <w:szCs w:val="26"/>
            </w:rPr>
            <w:fldChar w:fldCharType="end"/>
          </w:r>
        </w:p>
      </w:sdtContent>
    </w:sdt>
    <w:p w14:paraId="3ED10AC9" w14:textId="705F9E08" w:rsidR="009B6823" w:rsidRPr="003402DF" w:rsidRDefault="009B6823" w:rsidP="009B6823">
      <w:pPr>
        <w:rPr>
          <w:rFonts w:ascii="Tw Cen MT" w:hAnsi="Tw Cen MT"/>
          <w:sz w:val="26"/>
          <w:szCs w:val="26"/>
        </w:rPr>
      </w:pPr>
    </w:p>
    <w:p w14:paraId="74979A7B" w14:textId="4F46C931" w:rsidR="009B6823" w:rsidRPr="003402DF" w:rsidRDefault="00FD71C4" w:rsidP="00FD71C4">
      <w:pPr>
        <w:tabs>
          <w:tab w:val="left" w:pos="3525"/>
        </w:tabs>
        <w:rPr>
          <w:rFonts w:ascii="Tw Cen MT" w:hAnsi="Tw Cen MT"/>
          <w:sz w:val="26"/>
          <w:szCs w:val="26"/>
        </w:rPr>
      </w:pPr>
      <w:r w:rsidRPr="003402DF">
        <w:rPr>
          <w:rFonts w:ascii="Tw Cen MT" w:hAnsi="Tw Cen MT"/>
          <w:sz w:val="26"/>
          <w:szCs w:val="26"/>
        </w:rPr>
        <w:tab/>
      </w:r>
    </w:p>
    <w:p w14:paraId="770E5C3D" w14:textId="77777777" w:rsidR="009B6823" w:rsidRPr="003402DF" w:rsidRDefault="009B6823" w:rsidP="009B6823">
      <w:pPr>
        <w:rPr>
          <w:rFonts w:ascii="Tw Cen MT" w:hAnsi="Tw Cen MT"/>
          <w:sz w:val="26"/>
          <w:szCs w:val="26"/>
        </w:rPr>
      </w:pPr>
    </w:p>
    <w:p w14:paraId="7CF57E3A" w14:textId="77777777" w:rsidR="009B6823" w:rsidRPr="003402DF" w:rsidRDefault="009B6823" w:rsidP="009B6823">
      <w:pPr>
        <w:rPr>
          <w:rFonts w:ascii="Tw Cen MT" w:hAnsi="Tw Cen MT"/>
          <w:sz w:val="26"/>
          <w:szCs w:val="26"/>
        </w:rPr>
      </w:pPr>
    </w:p>
    <w:p w14:paraId="70F870D3" w14:textId="77777777" w:rsidR="009B6823" w:rsidRPr="003402DF" w:rsidRDefault="009B6823" w:rsidP="009B6823">
      <w:pPr>
        <w:rPr>
          <w:rFonts w:ascii="Tw Cen MT" w:hAnsi="Tw Cen MT"/>
          <w:sz w:val="26"/>
          <w:szCs w:val="26"/>
        </w:rPr>
      </w:pPr>
    </w:p>
    <w:p w14:paraId="060D554D" w14:textId="7471025B" w:rsidR="00AF70D1" w:rsidRDefault="00AF70D1">
      <w:pPr>
        <w:rPr>
          <w:rFonts w:ascii="Tw Cen MT" w:hAnsi="Tw Cen MT"/>
          <w:sz w:val="26"/>
          <w:szCs w:val="26"/>
        </w:rPr>
      </w:pPr>
      <w:r>
        <w:rPr>
          <w:rFonts w:ascii="Tw Cen MT" w:hAnsi="Tw Cen MT"/>
          <w:sz w:val="26"/>
          <w:szCs w:val="26"/>
        </w:rPr>
        <w:br w:type="page"/>
      </w:r>
    </w:p>
    <w:p w14:paraId="2E7462A8" w14:textId="77777777" w:rsidR="009B6823" w:rsidRPr="003402DF" w:rsidRDefault="009B6823" w:rsidP="009B6823">
      <w:pPr>
        <w:rPr>
          <w:rFonts w:ascii="Tw Cen MT" w:hAnsi="Tw Cen MT"/>
          <w:sz w:val="26"/>
          <w:szCs w:val="26"/>
        </w:rPr>
      </w:pPr>
    </w:p>
    <w:p w14:paraId="7B98C47E" w14:textId="041EF1F7" w:rsidR="009B6823" w:rsidRPr="003402DF" w:rsidRDefault="009B6823" w:rsidP="00A20AA2">
      <w:pPr>
        <w:pStyle w:val="Heading1"/>
        <w:jc w:val="center"/>
        <w:rPr>
          <w:b/>
          <w:szCs w:val="26"/>
        </w:rPr>
      </w:pPr>
      <w:bookmarkStart w:id="15" w:name="_Toc72919772"/>
      <w:bookmarkStart w:id="16" w:name="_Toc144723342"/>
      <w:bookmarkStart w:id="17" w:name="_Toc146534823"/>
      <w:bookmarkStart w:id="18" w:name="_Toc147172873"/>
      <w:bookmarkStart w:id="19" w:name="_Toc147227112"/>
      <w:r w:rsidRPr="003402DF">
        <w:rPr>
          <w:b/>
          <w:szCs w:val="26"/>
        </w:rPr>
        <w:t>KONZA TECHNOPOLIS IDENTITY</w:t>
      </w:r>
      <w:bookmarkEnd w:id="15"/>
      <w:bookmarkEnd w:id="16"/>
      <w:bookmarkEnd w:id="17"/>
      <w:bookmarkEnd w:id="18"/>
      <w:bookmarkEnd w:id="19"/>
    </w:p>
    <w:p w14:paraId="2B916E94" w14:textId="02082DC9" w:rsidR="003A5801" w:rsidRPr="004007D8" w:rsidRDefault="00D341C1" w:rsidP="00930A05">
      <w:pPr>
        <w:pStyle w:val="Heading1"/>
        <w:spacing w:line="360" w:lineRule="auto"/>
        <w:rPr>
          <w:b/>
          <w:bCs/>
          <w:szCs w:val="26"/>
        </w:rPr>
      </w:pPr>
      <w:bookmarkStart w:id="20" w:name="_Toc147227113"/>
      <w:bookmarkStart w:id="21" w:name="_Toc72768028"/>
      <w:bookmarkStart w:id="22" w:name="_Toc12266909"/>
      <w:bookmarkStart w:id="23" w:name="_Toc40045094"/>
      <w:bookmarkStart w:id="24" w:name="_Toc48040360"/>
      <w:bookmarkStart w:id="25" w:name="_Toc72919773"/>
      <w:bookmarkStart w:id="26" w:name="_Toc144723343"/>
      <w:r w:rsidRPr="004007D8">
        <w:rPr>
          <w:b/>
          <w:bCs/>
          <w:szCs w:val="26"/>
        </w:rPr>
        <w:t xml:space="preserve">1.0 </w:t>
      </w:r>
      <w:r w:rsidR="003A5801" w:rsidRPr="004007D8">
        <w:rPr>
          <w:b/>
          <w:bCs/>
          <w:szCs w:val="26"/>
        </w:rPr>
        <w:t>INTRODUCTION</w:t>
      </w:r>
      <w:bookmarkEnd w:id="20"/>
    </w:p>
    <w:p w14:paraId="2EB70E09" w14:textId="4F848FE7" w:rsidR="009B6823" w:rsidRPr="004007D8" w:rsidRDefault="009B6823" w:rsidP="00930A05">
      <w:pPr>
        <w:pStyle w:val="Heading2"/>
        <w:spacing w:line="360" w:lineRule="auto"/>
        <w:rPr>
          <w:b/>
          <w:bCs/>
          <w:color w:val="auto"/>
        </w:rPr>
      </w:pPr>
      <w:bookmarkStart w:id="27" w:name="_Toc147227114"/>
      <w:r w:rsidRPr="004007D8">
        <w:rPr>
          <w:b/>
          <w:bCs/>
          <w:color w:val="auto"/>
        </w:rPr>
        <w:t>1.1</w:t>
      </w:r>
      <w:bookmarkEnd w:id="21"/>
      <w:r w:rsidRPr="004007D8">
        <w:rPr>
          <w:b/>
          <w:bCs/>
          <w:color w:val="auto"/>
        </w:rPr>
        <w:t xml:space="preserve"> Vision</w:t>
      </w:r>
      <w:bookmarkEnd w:id="22"/>
      <w:bookmarkEnd w:id="23"/>
      <w:bookmarkEnd w:id="24"/>
      <w:bookmarkEnd w:id="25"/>
      <w:bookmarkEnd w:id="26"/>
      <w:bookmarkEnd w:id="27"/>
    </w:p>
    <w:p w14:paraId="3FA23747" w14:textId="5A942835" w:rsidR="009B6823" w:rsidRPr="004007D8" w:rsidRDefault="003402DF" w:rsidP="005A02C3">
      <w:pPr>
        <w:rPr>
          <w:rFonts w:ascii="Tw Cen MT" w:hAnsi="Tw Cen MT"/>
          <w:sz w:val="26"/>
          <w:szCs w:val="26"/>
        </w:rPr>
      </w:pPr>
      <w:bookmarkStart w:id="28" w:name="_Toc72768030"/>
      <w:bookmarkStart w:id="29" w:name="_Toc72842547"/>
      <w:bookmarkStart w:id="30" w:name="_Toc72842968"/>
      <w:bookmarkStart w:id="31" w:name="_Toc72918188"/>
      <w:bookmarkStart w:id="32" w:name="_Toc72918920"/>
      <w:bookmarkStart w:id="33" w:name="_Toc72919774"/>
      <w:bookmarkStart w:id="34" w:name="_Toc73356770"/>
      <w:bookmarkStart w:id="35" w:name="_Toc114818287"/>
      <w:bookmarkStart w:id="36" w:name="_Toc129066966"/>
      <w:bookmarkStart w:id="37" w:name="_Toc141342896"/>
      <w:bookmarkStart w:id="38" w:name="_Toc141343860"/>
      <w:bookmarkStart w:id="39" w:name="_Toc144723344"/>
      <w:bookmarkStart w:id="40" w:name="_Toc145914274"/>
      <w:r w:rsidRPr="004007D8">
        <w:rPr>
          <w:rFonts w:ascii="Tw Cen MT" w:hAnsi="Tw Cen MT"/>
          <w:sz w:val="26"/>
          <w:szCs w:val="26"/>
        </w:rPr>
        <w:t>A</w:t>
      </w:r>
      <w:r w:rsidR="009B6823" w:rsidRPr="004007D8">
        <w:rPr>
          <w:rFonts w:ascii="Tw Cen MT" w:hAnsi="Tw Cen MT"/>
          <w:sz w:val="26"/>
          <w:szCs w:val="26"/>
        </w:rPr>
        <w:t xml:space="preserve"> leading global </w:t>
      </w:r>
      <w:r w:rsidR="0061629B" w:rsidRPr="004007D8">
        <w:rPr>
          <w:rFonts w:ascii="Tw Cen MT" w:hAnsi="Tw Cen MT"/>
          <w:sz w:val="26"/>
          <w:szCs w:val="26"/>
        </w:rPr>
        <w:t>Technopolis and</w:t>
      </w:r>
      <w:r w:rsidR="009B6823" w:rsidRPr="004007D8">
        <w:rPr>
          <w:rFonts w:ascii="Tw Cen MT" w:hAnsi="Tw Cen MT"/>
          <w:sz w:val="26"/>
          <w:szCs w:val="26"/>
        </w:rPr>
        <w:t xml:space="preserve"> innovation hub.</w:t>
      </w:r>
      <w:bookmarkEnd w:id="28"/>
      <w:bookmarkEnd w:id="29"/>
      <w:bookmarkEnd w:id="30"/>
      <w:bookmarkEnd w:id="31"/>
      <w:bookmarkEnd w:id="32"/>
      <w:bookmarkEnd w:id="33"/>
      <w:bookmarkEnd w:id="34"/>
      <w:bookmarkEnd w:id="35"/>
      <w:bookmarkEnd w:id="36"/>
      <w:bookmarkEnd w:id="37"/>
      <w:bookmarkEnd w:id="38"/>
      <w:bookmarkEnd w:id="39"/>
      <w:bookmarkEnd w:id="40"/>
    </w:p>
    <w:p w14:paraId="4D2F679F" w14:textId="77777777" w:rsidR="009B6823" w:rsidRPr="004007D8" w:rsidRDefault="009B6823" w:rsidP="00930A05">
      <w:pPr>
        <w:pStyle w:val="Heading2"/>
        <w:spacing w:line="360" w:lineRule="auto"/>
        <w:rPr>
          <w:b/>
          <w:bCs/>
          <w:color w:val="auto"/>
        </w:rPr>
      </w:pPr>
      <w:bookmarkStart w:id="41" w:name="_Toc12266910"/>
      <w:bookmarkStart w:id="42" w:name="_Toc40045095"/>
      <w:bookmarkStart w:id="43" w:name="_Toc48040361"/>
      <w:bookmarkStart w:id="44" w:name="_Toc72919775"/>
      <w:bookmarkStart w:id="45" w:name="_Toc144723345"/>
      <w:bookmarkStart w:id="46" w:name="_Toc147227115"/>
      <w:r w:rsidRPr="004007D8">
        <w:rPr>
          <w:b/>
          <w:bCs/>
          <w:color w:val="auto"/>
        </w:rPr>
        <w:t>1.2 Mission</w:t>
      </w:r>
      <w:bookmarkEnd w:id="41"/>
      <w:bookmarkEnd w:id="42"/>
      <w:bookmarkEnd w:id="43"/>
      <w:bookmarkEnd w:id="44"/>
      <w:bookmarkEnd w:id="45"/>
      <w:bookmarkEnd w:id="46"/>
    </w:p>
    <w:p w14:paraId="2EA72DE2" w14:textId="77777777" w:rsidR="009B6823" w:rsidRPr="004007D8" w:rsidRDefault="009B6823" w:rsidP="00930A05">
      <w:pPr>
        <w:spacing w:line="360" w:lineRule="auto"/>
        <w:jc w:val="both"/>
        <w:rPr>
          <w:rFonts w:ascii="Tw Cen MT" w:hAnsi="Tw Cen MT" w:cs="Arial"/>
          <w:sz w:val="26"/>
          <w:szCs w:val="26"/>
        </w:rPr>
      </w:pPr>
      <w:r w:rsidRPr="004007D8">
        <w:rPr>
          <w:rFonts w:ascii="Tw Cen MT" w:hAnsi="Tw Cen MT" w:cs="Arial"/>
          <w:sz w:val="26"/>
          <w:szCs w:val="26"/>
        </w:rPr>
        <w:t>To develop a thriving sustainable smart city and a vibrant innovation ecosystem contributing to Kenya’s knowledge economy.</w:t>
      </w:r>
    </w:p>
    <w:p w14:paraId="5E97F8E3" w14:textId="77777777" w:rsidR="009B6823" w:rsidRPr="004007D8" w:rsidRDefault="009B6823" w:rsidP="00930A05">
      <w:pPr>
        <w:pStyle w:val="Heading2"/>
        <w:spacing w:line="360" w:lineRule="auto"/>
        <w:rPr>
          <w:b/>
          <w:bCs/>
          <w:color w:val="auto"/>
        </w:rPr>
      </w:pPr>
      <w:bookmarkStart w:id="47" w:name="_Toc12266911"/>
      <w:bookmarkStart w:id="48" w:name="_Toc40045096"/>
      <w:bookmarkStart w:id="49" w:name="_Toc48040362"/>
      <w:bookmarkStart w:id="50" w:name="_Toc72919777"/>
      <w:bookmarkStart w:id="51" w:name="_Toc144723346"/>
      <w:bookmarkStart w:id="52" w:name="_Toc147227116"/>
      <w:r w:rsidRPr="004007D8">
        <w:rPr>
          <w:b/>
          <w:bCs/>
          <w:color w:val="auto"/>
        </w:rPr>
        <w:t>1.3 Mandate</w:t>
      </w:r>
      <w:bookmarkEnd w:id="47"/>
      <w:bookmarkEnd w:id="48"/>
      <w:bookmarkEnd w:id="49"/>
      <w:bookmarkEnd w:id="50"/>
      <w:bookmarkEnd w:id="51"/>
      <w:bookmarkEnd w:id="52"/>
    </w:p>
    <w:p w14:paraId="073408BD" w14:textId="77777777" w:rsidR="009B6823" w:rsidRPr="004007D8" w:rsidRDefault="009B6823" w:rsidP="00930A05">
      <w:pPr>
        <w:spacing w:line="360" w:lineRule="auto"/>
        <w:rPr>
          <w:rFonts w:ascii="Tw Cen MT" w:hAnsi="Tw Cen MT" w:cs="Arial"/>
          <w:sz w:val="26"/>
          <w:szCs w:val="26"/>
        </w:rPr>
      </w:pPr>
      <w:bookmarkStart w:id="53" w:name="_Toc72768034"/>
      <w:bookmarkStart w:id="54" w:name="_Toc72841925"/>
      <w:bookmarkStart w:id="55" w:name="_Toc72842972"/>
      <w:bookmarkStart w:id="56" w:name="_Toc72918192"/>
      <w:bookmarkStart w:id="57" w:name="_Toc72918924"/>
      <w:bookmarkStart w:id="58" w:name="_Toc72919778"/>
      <w:bookmarkStart w:id="59" w:name="_Toc73356774"/>
      <w:bookmarkStart w:id="60" w:name="_Toc114818290"/>
      <w:bookmarkStart w:id="61" w:name="_Toc129066969"/>
      <w:bookmarkStart w:id="62" w:name="_Toc141342899"/>
      <w:bookmarkStart w:id="63" w:name="_Toc141343863"/>
      <w:bookmarkStart w:id="64" w:name="_Toc144723347"/>
      <w:bookmarkStart w:id="65" w:name="_Toc145914277"/>
      <w:r w:rsidRPr="004007D8">
        <w:rPr>
          <w:rFonts w:ascii="Tw Cen MT" w:hAnsi="Tw Cen MT"/>
          <w:sz w:val="26"/>
          <w:szCs w:val="26"/>
        </w:rPr>
        <w:t>T</w:t>
      </w:r>
      <w:r w:rsidRPr="004007D8">
        <w:rPr>
          <w:rFonts w:ascii="Tw Cen MT" w:hAnsi="Tw Cen MT" w:cs="Arial"/>
          <w:sz w:val="26"/>
          <w:szCs w:val="26"/>
        </w:rPr>
        <w:t>he mandate of KoTDA is to develop Konza Technopolis as a globally competitive smart city by creating an enabling environment through utilization of ICT for socio-economic development.</w:t>
      </w:r>
      <w:bookmarkEnd w:id="53"/>
      <w:bookmarkEnd w:id="54"/>
      <w:bookmarkEnd w:id="55"/>
      <w:bookmarkEnd w:id="56"/>
      <w:bookmarkEnd w:id="57"/>
      <w:bookmarkEnd w:id="58"/>
      <w:bookmarkEnd w:id="59"/>
      <w:bookmarkEnd w:id="60"/>
      <w:bookmarkEnd w:id="61"/>
      <w:bookmarkEnd w:id="62"/>
      <w:bookmarkEnd w:id="63"/>
      <w:bookmarkEnd w:id="64"/>
      <w:bookmarkEnd w:id="65"/>
    </w:p>
    <w:p w14:paraId="72400031" w14:textId="77777777" w:rsidR="009B6823" w:rsidRPr="004007D8" w:rsidRDefault="009B6823" w:rsidP="00930A05">
      <w:pPr>
        <w:pStyle w:val="Heading2"/>
        <w:spacing w:line="360" w:lineRule="auto"/>
        <w:rPr>
          <w:b/>
          <w:bCs/>
          <w:color w:val="auto"/>
        </w:rPr>
      </w:pPr>
      <w:bookmarkStart w:id="66" w:name="_Toc48040363"/>
      <w:bookmarkStart w:id="67" w:name="_Toc72919779"/>
      <w:bookmarkStart w:id="68" w:name="_Toc144723348"/>
      <w:bookmarkStart w:id="69" w:name="_Toc147227117"/>
      <w:r w:rsidRPr="004007D8">
        <w:rPr>
          <w:b/>
          <w:bCs/>
          <w:color w:val="auto"/>
        </w:rPr>
        <w:t>1.4 Core Values</w:t>
      </w:r>
      <w:bookmarkEnd w:id="66"/>
      <w:bookmarkEnd w:id="67"/>
      <w:bookmarkEnd w:id="68"/>
      <w:bookmarkEnd w:id="69"/>
      <w:r w:rsidRPr="004007D8">
        <w:rPr>
          <w:b/>
          <w:bCs/>
          <w:color w:val="auto"/>
        </w:rPr>
        <w:t xml:space="preserve"> </w:t>
      </w:r>
    </w:p>
    <w:p w14:paraId="1C544739" w14:textId="77777777" w:rsidR="009B6823" w:rsidRPr="004007D8" w:rsidRDefault="009B6823" w:rsidP="00930A05">
      <w:pPr>
        <w:pStyle w:val="ListParagraph"/>
        <w:numPr>
          <w:ilvl w:val="0"/>
          <w:numId w:val="12"/>
        </w:numPr>
        <w:spacing w:line="360" w:lineRule="auto"/>
        <w:ind w:right="521"/>
        <w:jc w:val="both"/>
        <w:rPr>
          <w:rFonts w:ascii="Tw Cen MT" w:hAnsi="Tw Cen MT" w:cs="Arial"/>
          <w:sz w:val="26"/>
          <w:szCs w:val="26"/>
        </w:rPr>
      </w:pPr>
      <w:r w:rsidRPr="004007D8">
        <w:rPr>
          <w:rFonts w:ascii="Tw Cen MT" w:hAnsi="Tw Cen MT" w:cs="Arial"/>
          <w:sz w:val="26"/>
          <w:szCs w:val="26"/>
        </w:rPr>
        <w:t xml:space="preserve">Nurturing  </w:t>
      </w:r>
    </w:p>
    <w:p w14:paraId="683D0D14" w14:textId="77777777" w:rsidR="009B6823" w:rsidRPr="004007D8" w:rsidRDefault="009B6823" w:rsidP="00930A05">
      <w:pPr>
        <w:pStyle w:val="ListParagraph"/>
        <w:numPr>
          <w:ilvl w:val="0"/>
          <w:numId w:val="12"/>
        </w:numPr>
        <w:spacing w:line="360" w:lineRule="auto"/>
        <w:ind w:right="521"/>
        <w:jc w:val="both"/>
        <w:rPr>
          <w:rFonts w:ascii="Tw Cen MT" w:hAnsi="Tw Cen MT" w:cs="Arial"/>
          <w:sz w:val="26"/>
          <w:szCs w:val="26"/>
        </w:rPr>
      </w:pPr>
      <w:r w:rsidRPr="004007D8">
        <w:rPr>
          <w:rFonts w:ascii="Tw Cen MT" w:hAnsi="Tw Cen MT" w:cs="Arial"/>
          <w:sz w:val="26"/>
          <w:szCs w:val="26"/>
        </w:rPr>
        <w:t>Innovation</w:t>
      </w:r>
    </w:p>
    <w:p w14:paraId="092B9B06" w14:textId="77777777" w:rsidR="009B6823" w:rsidRPr="004007D8" w:rsidRDefault="009B6823" w:rsidP="00930A05">
      <w:pPr>
        <w:pStyle w:val="ListParagraph"/>
        <w:numPr>
          <w:ilvl w:val="0"/>
          <w:numId w:val="12"/>
        </w:numPr>
        <w:spacing w:line="360" w:lineRule="auto"/>
        <w:ind w:right="521"/>
        <w:jc w:val="both"/>
        <w:rPr>
          <w:rFonts w:ascii="Tw Cen MT" w:hAnsi="Tw Cen MT" w:cs="Arial"/>
          <w:sz w:val="26"/>
          <w:szCs w:val="26"/>
        </w:rPr>
      </w:pPr>
      <w:r w:rsidRPr="004007D8">
        <w:rPr>
          <w:rFonts w:ascii="Tw Cen MT" w:hAnsi="Tw Cen MT" w:cs="Arial"/>
          <w:sz w:val="26"/>
          <w:szCs w:val="26"/>
        </w:rPr>
        <w:t xml:space="preserve">Collaboration  </w:t>
      </w:r>
    </w:p>
    <w:p w14:paraId="68E6F817" w14:textId="77777777" w:rsidR="009B6823" w:rsidRPr="004007D8" w:rsidRDefault="009B6823" w:rsidP="00930A05">
      <w:pPr>
        <w:pStyle w:val="ListParagraph"/>
        <w:numPr>
          <w:ilvl w:val="0"/>
          <w:numId w:val="12"/>
        </w:numPr>
        <w:spacing w:line="360" w:lineRule="auto"/>
        <w:ind w:right="521"/>
        <w:jc w:val="both"/>
        <w:rPr>
          <w:rFonts w:ascii="Tw Cen MT" w:hAnsi="Tw Cen MT" w:cs="Arial"/>
          <w:sz w:val="26"/>
          <w:szCs w:val="26"/>
        </w:rPr>
      </w:pPr>
      <w:r w:rsidRPr="004007D8">
        <w:rPr>
          <w:rFonts w:ascii="Tw Cen MT" w:hAnsi="Tw Cen MT" w:cs="Arial"/>
          <w:sz w:val="26"/>
          <w:szCs w:val="26"/>
        </w:rPr>
        <w:t>Excellence</w:t>
      </w:r>
    </w:p>
    <w:p w14:paraId="7FC86C0F" w14:textId="77777777" w:rsidR="009B6823" w:rsidRPr="004007D8" w:rsidRDefault="009B6823" w:rsidP="00930A05">
      <w:pPr>
        <w:pStyle w:val="Heading2"/>
        <w:spacing w:line="360" w:lineRule="auto"/>
        <w:rPr>
          <w:b/>
          <w:bCs/>
          <w:color w:val="auto"/>
        </w:rPr>
      </w:pPr>
      <w:bookmarkStart w:id="70" w:name="_Toc12266912"/>
      <w:bookmarkStart w:id="71" w:name="_Toc40045097"/>
      <w:bookmarkStart w:id="72" w:name="_Toc48040364"/>
      <w:bookmarkStart w:id="73" w:name="_Toc72919780"/>
      <w:bookmarkStart w:id="74" w:name="_Toc144723349"/>
      <w:bookmarkStart w:id="75" w:name="_Toc147227118"/>
      <w:r w:rsidRPr="004007D8">
        <w:rPr>
          <w:b/>
          <w:bCs/>
          <w:color w:val="auto"/>
        </w:rPr>
        <w:t>1.5 Strategic Objectives:</w:t>
      </w:r>
      <w:bookmarkEnd w:id="70"/>
      <w:bookmarkEnd w:id="71"/>
      <w:bookmarkEnd w:id="72"/>
      <w:bookmarkEnd w:id="73"/>
      <w:bookmarkEnd w:id="74"/>
      <w:bookmarkEnd w:id="75"/>
    </w:p>
    <w:p w14:paraId="46E67642" w14:textId="77777777" w:rsidR="009B6823" w:rsidRPr="004007D8" w:rsidRDefault="009B6823" w:rsidP="00930A05">
      <w:pPr>
        <w:pStyle w:val="ListParagraph"/>
        <w:numPr>
          <w:ilvl w:val="0"/>
          <w:numId w:val="11"/>
        </w:numPr>
        <w:spacing w:line="360" w:lineRule="auto"/>
        <w:jc w:val="both"/>
        <w:rPr>
          <w:rFonts w:ascii="Tw Cen MT" w:hAnsi="Tw Cen MT" w:cs="Arial"/>
          <w:sz w:val="26"/>
          <w:szCs w:val="26"/>
        </w:rPr>
      </w:pPr>
      <w:r w:rsidRPr="004007D8">
        <w:rPr>
          <w:rFonts w:ascii="Tw Cen MT" w:hAnsi="Tw Cen MT" w:cs="Arial"/>
          <w:sz w:val="26"/>
          <w:szCs w:val="26"/>
        </w:rPr>
        <w:t xml:space="preserve">Develop and manage a world-class smart city with a vibrant, safe, secure, </w:t>
      </w:r>
      <w:proofErr w:type="gramStart"/>
      <w:r w:rsidRPr="004007D8">
        <w:rPr>
          <w:rFonts w:ascii="Tw Cen MT" w:hAnsi="Tw Cen MT" w:cs="Arial"/>
          <w:sz w:val="26"/>
          <w:szCs w:val="26"/>
        </w:rPr>
        <w:t>healthy</w:t>
      </w:r>
      <w:proofErr w:type="gramEnd"/>
      <w:r w:rsidRPr="004007D8">
        <w:rPr>
          <w:rFonts w:ascii="Tw Cen MT" w:hAnsi="Tw Cen MT" w:cs="Arial"/>
          <w:sz w:val="26"/>
          <w:szCs w:val="26"/>
        </w:rPr>
        <w:t xml:space="preserve"> and sustainable ecosystem.</w:t>
      </w:r>
    </w:p>
    <w:p w14:paraId="125390BB" w14:textId="77777777" w:rsidR="009B6823" w:rsidRPr="004007D8" w:rsidRDefault="009B6823" w:rsidP="00930A05">
      <w:pPr>
        <w:pStyle w:val="ListParagraph"/>
        <w:numPr>
          <w:ilvl w:val="0"/>
          <w:numId w:val="11"/>
        </w:numPr>
        <w:spacing w:line="360" w:lineRule="auto"/>
        <w:jc w:val="both"/>
        <w:rPr>
          <w:rFonts w:ascii="Tw Cen MT" w:hAnsi="Tw Cen MT" w:cs="Arial"/>
          <w:sz w:val="26"/>
          <w:szCs w:val="26"/>
        </w:rPr>
      </w:pPr>
      <w:r w:rsidRPr="004007D8">
        <w:rPr>
          <w:rFonts w:ascii="Tw Cen MT" w:hAnsi="Tw Cen MT" w:cs="Arial"/>
          <w:sz w:val="26"/>
          <w:szCs w:val="26"/>
        </w:rPr>
        <w:t>Form partnerships with other actors in the National Innovation System, to recruit, attract, and develop high-end talent as well as create relevant, and smart innovative solutions and commercialize them.</w:t>
      </w:r>
    </w:p>
    <w:p w14:paraId="2AE405BD" w14:textId="77777777" w:rsidR="009B6823" w:rsidRPr="004007D8" w:rsidRDefault="009B6823" w:rsidP="00930A05">
      <w:pPr>
        <w:pStyle w:val="ListParagraph"/>
        <w:numPr>
          <w:ilvl w:val="0"/>
          <w:numId w:val="11"/>
        </w:numPr>
        <w:spacing w:line="360" w:lineRule="auto"/>
        <w:jc w:val="both"/>
        <w:rPr>
          <w:rFonts w:ascii="Tw Cen MT" w:hAnsi="Tw Cen MT" w:cs="Arial"/>
          <w:sz w:val="26"/>
          <w:szCs w:val="26"/>
        </w:rPr>
      </w:pPr>
      <w:r w:rsidRPr="004007D8">
        <w:rPr>
          <w:rFonts w:ascii="Tw Cen MT" w:hAnsi="Tw Cen MT" w:cs="Arial"/>
          <w:sz w:val="26"/>
          <w:szCs w:val="26"/>
        </w:rPr>
        <w:t>Mobilize adequate and sustainable funding to meet the Authority’s mandate and changing needs of the business community and residents.</w:t>
      </w:r>
    </w:p>
    <w:p w14:paraId="08BCF928" w14:textId="77777777" w:rsidR="009B6823" w:rsidRPr="004007D8" w:rsidRDefault="009B6823" w:rsidP="00930A05">
      <w:pPr>
        <w:pStyle w:val="ListParagraph"/>
        <w:numPr>
          <w:ilvl w:val="0"/>
          <w:numId w:val="11"/>
        </w:numPr>
        <w:spacing w:line="360" w:lineRule="auto"/>
        <w:jc w:val="both"/>
        <w:rPr>
          <w:rFonts w:ascii="Tw Cen MT" w:hAnsi="Tw Cen MT" w:cs="Arial"/>
          <w:sz w:val="26"/>
          <w:szCs w:val="26"/>
        </w:rPr>
      </w:pPr>
      <w:r w:rsidRPr="004007D8">
        <w:rPr>
          <w:rFonts w:ascii="Tw Cen MT" w:hAnsi="Tw Cen MT" w:cs="Arial"/>
          <w:sz w:val="26"/>
          <w:szCs w:val="26"/>
        </w:rPr>
        <w:t>Create a strong brand and image of Konza Technopolis that will attract, facilitate, and retain investors.</w:t>
      </w:r>
    </w:p>
    <w:p w14:paraId="1E5375FB" w14:textId="77777777" w:rsidR="002F64A8" w:rsidRPr="004007D8" w:rsidRDefault="009B6823" w:rsidP="00930A05">
      <w:pPr>
        <w:pStyle w:val="ListParagraph"/>
        <w:numPr>
          <w:ilvl w:val="0"/>
          <w:numId w:val="11"/>
        </w:numPr>
        <w:spacing w:line="360" w:lineRule="auto"/>
        <w:jc w:val="both"/>
        <w:rPr>
          <w:rFonts w:ascii="Tw Cen MT" w:hAnsi="Tw Cen MT" w:cs="Arial"/>
          <w:sz w:val="26"/>
          <w:szCs w:val="26"/>
        </w:rPr>
      </w:pPr>
      <w:r w:rsidRPr="004007D8">
        <w:rPr>
          <w:rFonts w:ascii="Tw Cen MT" w:hAnsi="Tw Cen MT" w:cs="Arial"/>
          <w:sz w:val="26"/>
          <w:szCs w:val="26"/>
        </w:rPr>
        <w:t>Ensure that the Authority has adequate institutional capacity to fulfil its mandate.</w:t>
      </w:r>
      <w:bookmarkStart w:id="76" w:name="_Toc72919781"/>
      <w:bookmarkStart w:id="77" w:name="_Toc144723350"/>
    </w:p>
    <w:p w14:paraId="7FC90BA3" w14:textId="77777777" w:rsidR="00986106" w:rsidRPr="004007D8" w:rsidRDefault="00986106" w:rsidP="00930A05">
      <w:pPr>
        <w:spacing w:line="360" w:lineRule="auto"/>
        <w:jc w:val="both"/>
        <w:rPr>
          <w:rFonts w:ascii="Tw Cen MT" w:hAnsi="Tw Cen MT" w:cs="Arial"/>
          <w:sz w:val="26"/>
          <w:szCs w:val="26"/>
        </w:rPr>
      </w:pPr>
    </w:p>
    <w:p w14:paraId="7B3EA8E0" w14:textId="77777777" w:rsidR="00986106" w:rsidRPr="004007D8" w:rsidRDefault="00986106" w:rsidP="00930A05">
      <w:pPr>
        <w:spacing w:line="360" w:lineRule="auto"/>
        <w:jc w:val="both"/>
        <w:rPr>
          <w:rFonts w:ascii="Tw Cen MT" w:hAnsi="Tw Cen MT" w:cs="Arial"/>
          <w:sz w:val="26"/>
          <w:szCs w:val="26"/>
        </w:rPr>
      </w:pPr>
    </w:p>
    <w:p w14:paraId="5FEB18B7" w14:textId="375D2AAC" w:rsidR="009B6823" w:rsidRPr="004007D8" w:rsidRDefault="009B6823" w:rsidP="00930A05">
      <w:pPr>
        <w:pStyle w:val="Heading2"/>
        <w:spacing w:line="360" w:lineRule="auto"/>
        <w:rPr>
          <w:b/>
          <w:bCs/>
          <w:color w:val="auto"/>
        </w:rPr>
      </w:pPr>
      <w:bookmarkStart w:id="78" w:name="_Toc147227119"/>
      <w:r w:rsidRPr="004007D8">
        <w:rPr>
          <w:b/>
          <w:bCs/>
          <w:color w:val="auto"/>
        </w:rPr>
        <w:t>1.6 Project background</w:t>
      </w:r>
      <w:bookmarkEnd w:id="76"/>
      <w:bookmarkEnd w:id="77"/>
      <w:bookmarkEnd w:id="78"/>
    </w:p>
    <w:p w14:paraId="59200357" w14:textId="77777777" w:rsidR="009B6823" w:rsidRPr="003402DF" w:rsidRDefault="009B6823"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r w:rsidRPr="003402DF">
        <w:rPr>
          <w:rFonts w:ascii="Tw Cen MT" w:eastAsia="Arial" w:hAnsi="Tw Cen MT" w:cs="Times New Roman"/>
          <w:sz w:val="26"/>
          <w:szCs w:val="26"/>
        </w:rPr>
        <w:t>Konza Techno</w:t>
      </w:r>
      <w:r w:rsidRPr="003402DF">
        <w:rPr>
          <w:rFonts w:ascii="Tw Cen MT" w:eastAsia="Arial" w:hAnsi="Tw Cen MT" w:cs="Times New Roman"/>
          <w:sz w:val="26"/>
          <w:szCs w:val="26"/>
          <w:lang w:val="en-GB"/>
        </w:rPr>
        <w:t xml:space="preserve">polis </w:t>
      </w:r>
      <w:r w:rsidRPr="003402DF">
        <w:rPr>
          <w:rFonts w:ascii="Tw Cen MT" w:eastAsia="Arial" w:hAnsi="Tw Cen MT" w:cs="Times New Roman"/>
          <w:sz w:val="26"/>
          <w:szCs w:val="26"/>
        </w:rPr>
        <w:t>(</w:t>
      </w:r>
      <w:r w:rsidRPr="003402DF">
        <w:rPr>
          <w:rFonts w:ascii="Tw Cen MT" w:eastAsia="Arial" w:hAnsi="Tw Cen MT" w:cs="Times New Roman"/>
          <w:bCs/>
          <w:sz w:val="26"/>
          <w:szCs w:val="26"/>
          <w:lang w:val="en-GB"/>
        </w:rPr>
        <w:t>KT</w:t>
      </w:r>
      <w:r w:rsidRPr="003402DF">
        <w:rPr>
          <w:rFonts w:ascii="Tw Cen MT" w:eastAsia="Arial" w:hAnsi="Tw Cen MT" w:cs="Times New Roman"/>
          <w:sz w:val="26"/>
          <w:szCs w:val="26"/>
        </w:rPr>
        <w:t>) is envisioned to be a sustainable, world-class technology hub and a major economic driver for Kenya, with a vibrant mix of businesses, workers, residents, and urban amenities. KT will create high value jobs, boost the country’s GDP by focusing on Research, Development and Entrepreneurship in the Science Technology and Innovation (STI) sector. This will position Kenya as a global center for innovation and Africa’s technology hub.</w:t>
      </w:r>
    </w:p>
    <w:p w14:paraId="3C2CF8CC" w14:textId="747F3A4F" w:rsidR="009B6823" w:rsidRPr="003402DF" w:rsidRDefault="009B6823"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r w:rsidRPr="003402DF">
        <w:rPr>
          <w:rFonts w:ascii="Tw Cen MT" w:eastAsia="Arial" w:hAnsi="Tw Cen MT" w:cs="Times New Roman"/>
          <w:sz w:val="26"/>
          <w:szCs w:val="26"/>
        </w:rPr>
        <w:t>Konza Technopolis aims to attract Research, Education and Commercial partners in Information Technology Enabled Services (ITES), Life Sciences and Engineering. Increased</w:t>
      </w:r>
      <w:r w:rsidR="00B52AF8" w:rsidRPr="003402DF">
        <w:rPr>
          <w:rFonts w:ascii="Tw Cen MT" w:eastAsia="Arial" w:hAnsi="Tw Cen MT" w:cs="Times New Roman"/>
          <w:sz w:val="26"/>
          <w:szCs w:val="26"/>
        </w:rPr>
        <w:t xml:space="preserve"> i</w:t>
      </w:r>
      <w:r w:rsidRPr="003402DF">
        <w:rPr>
          <w:rFonts w:ascii="Tw Cen MT" w:eastAsia="Arial" w:hAnsi="Tw Cen MT" w:cs="Times New Roman"/>
          <w:sz w:val="26"/>
          <w:szCs w:val="26"/>
        </w:rPr>
        <w:t>nnovation will lead to an increase in patenting and increased quality will produce skilled workforce for industries. KT</w:t>
      </w:r>
      <w:r w:rsidRPr="003402DF">
        <w:rPr>
          <w:rFonts w:ascii="Tw Cen MT" w:eastAsia="Arial" w:hAnsi="Tw Cen MT" w:cs="Times New Roman"/>
          <w:sz w:val="26"/>
          <w:szCs w:val="26"/>
          <w:lang w:val="en-GB"/>
        </w:rPr>
        <w:t xml:space="preserve"> </w:t>
      </w:r>
      <w:r w:rsidRPr="003402DF">
        <w:rPr>
          <w:rFonts w:ascii="Tw Cen MT" w:eastAsia="Arial" w:hAnsi="Tw Cen MT" w:cs="Times New Roman"/>
          <w:sz w:val="26"/>
          <w:szCs w:val="26"/>
        </w:rPr>
        <w:t>will attract investors and build programs aimed at commercializing the products of research. It will provide a good innovation ecosystem to educate new and existing technology entrepreneurs and for multinational companies entering Africa to consider setting up their offices or branches.</w:t>
      </w:r>
    </w:p>
    <w:p w14:paraId="24517BEF" w14:textId="77777777" w:rsidR="009B6823" w:rsidRPr="003402DF" w:rsidRDefault="009B6823"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r w:rsidRPr="003402DF">
        <w:rPr>
          <w:rFonts w:ascii="Tw Cen MT" w:eastAsia="Arial" w:hAnsi="Tw Cen MT" w:cs="Times New Roman"/>
          <w:sz w:val="26"/>
          <w:szCs w:val="26"/>
        </w:rPr>
        <w:t>Konza Technopolis will be a 'smart city' with highly advanced overall infrastructure, sustainable developments, communication networks and market viability. KT will feature world-class civic and commercial architecture and it will be a Regional Innovation Hub; KT</w:t>
      </w:r>
      <w:r w:rsidRPr="003402DF">
        <w:rPr>
          <w:rFonts w:ascii="Tw Cen MT" w:eastAsia="Arial" w:hAnsi="Tw Cen MT" w:cs="Times New Roman"/>
          <w:sz w:val="26"/>
          <w:szCs w:val="26"/>
          <w:lang w:val="en-GB"/>
        </w:rPr>
        <w:t xml:space="preserve"> </w:t>
      </w:r>
      <w:r w:rsidRPr="003402DF">
        <w:rPr>
          <w:rFonts w:ascii="Tw Cen MT" w:eastAsia="Arial" w:hAnsi="Tw Cen MT" w:cs="Times New Roman"/>
          <w:sz w:val="26"/>
          <w:szCs w:val="26"/>
        </w:rPr>
        <w:t>will also host a high-quality Technology University, Smart Schools, Research Labs, Recreational Facilities (Sports Stadium, Film and Media Centre), Hospitality (Hotels and Convention Centers), Smart City Solutions (Smart Traffic, Smart Parking and Smart Governance) and world-class infrastructure.</w:t>
      </w:r>
    </w:p>
    <w:p w14:paraId="3E20B9FB" w14:textId="77CC3F92" w:rsidR="005853F1" w:rsidRPr="003402DF" w:rsidRDefault="009B6823"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r w:rsidRPr="003402DF">
        <w:rPr>
          <w:rFonts w:ascii="Tw Cen MT" w:eastAsia="Arial" w:hAnsi="Tw Cen MT" w:cs="Times New Roman"/>
          <w:sz w:val="26"/>
          <w:szCs w:val="26"/>
        </w:rPr>
        <w:t xml:space="preserve">Konza Technopolis requires a comprehensive security policy to ensure safe and secure environment </w:t>
      </w:r>
      <w:r w:rsidR="00930E0E" w:rsidRPr="003402DF">
        <w:rPr>
          <w:rFonts w:ascii="Tw Cen MT" w:eastAsia="Arial" w:hAnsi="Tw Cen MT" w:cs="Times New Roman"/>
          <w:sz w:val="26"/>
          <w:szCs w:val="26"/>
        </w:rPr>
        <w:t xml:space="preserve">that meets </w:t>
      </w:r>
      <w:r w:rsidRPr="003402DF">
        <w:rPr>
          <w:rFonts w:ascii="Tw Cen MT" w:eastAsia="Arial" w:hAnsi="Tw Cen MT" w:cs="Times New Roman"/>
          <w:sz w:val="26"/>
          <w:szCs w:val="26"/>
        </w:rPr>
        <w:t>all security standards, framework for all developments to achieve its envisioned status of a smart and sustainable city.</w:t>
      </w:r>
      <w:bookmarkStart w:id="79" w:name="_Toc72919782"/>
    </w:p>
    <w:p w14:paraId="7369DBCB" w14:textId="77777777" w:rsidR="005853F1" w:rsidRPr="003402DF" w:rsidRDefault="005853F1"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p>
    <w:p w14:paraId="15B08D82" w14:textId="77777777" w:rsidR="005853F1" w:rsidRPr="003402DF" w:rsidRDefault="005853F1" w:rsidP="00930A05">
      <w:pPr>
        <w:pStyle w:val="ListParagraph"/>
        <w:tabs>
          <w:tab w:val="left" w:pos="270"/>
        </w:tabs>
        <w:spacing w:before="240" w:after="0" w:line="360" w:lineRule="auto"/>
        <w:ind w:left="-142" w:right="521"/>
        <w:jc w:val="both"/>
        <w:rPr>
          <w:rFonts w:ascii="Tw Cen MT" w:eastAsia="Arial" w:hAnsi="Tw Cen MT" w:cs="Times New Roman"/>
          <w:sz w:val="26"/>
          <w:szCs w:val="26"/>
        </w:rPr>
      </w:pPr>
    </w:p>
    <w:p w14:paraId="53A5A50C" w14:textId="77777777" w:rsidR="005853F1" w:rsidRPr="003402DF" w:rsidRDefault="005853F1" w:rsidP="005853F1">
      <w:pPr>
        <w:pStyle w:val="ListParagraph"/>
        <w:tabs>
          <w:tab w:val="left" w:pos="270"/>
        </w:tabs>
        <w:spacing w:before="240" w:after="0" w:line="360" w:lineRule="auto"/>
        <w:ind w:left="-142" w:right="521"/>
        <w:jc w:val="both"/>
        <w:rPr>
          <w:rFonts w:ascii="Tw Cen MT" w:eastAsia="Arial" w:hAnsi="Tw Cen MT" w:cs="Times New Roman"/>
          <w:sz w:val="26"/>
          <w:szCs w:val="26"/>
        </w:rPr>
      </w:pPr>
    </w:p>
    <w:p w14:paraId="307F9EF7" w14:textId="77777777" w:rsidR="005853F1" w:rsidRPr="003402DF" w:rsidRDefault="005853F1" w:rsidP="005853F1">
      <w:pPr>
        <w:pStyle w:val="ListParagraph"/>
        <w:tabs>
          <w:tab w:val="left" w:pos="270"/>
        </w:tabs>
        <w:spacing w:before="240" w:after="0" w:line="360" w:lineRule="auto"/>
        <w:ind w:left="-142" w:right="521"/>
        <w:jc w:val="both"/>
        <w:rPr>
          <w:rFonts w:ascii="Tw Cen MT" w:eastAsia="Arial" w:hAnsi="Tw Cen MT" w:cs="Times New Roman"/>
          <w:sz w:val="26"/>
          <w:szCs w:val="26"/>
        </w:rPr>
      </w:pPr>
    </w:p>
    <w:p w14:paraId="0FFE3431" w14:textId="77777777" w:rsidR="005853F1" w:rsidRPr="003402DF" w:rsidRDefault="005853F1" w:rsidP="005853F1">
      <w:pPr>
        <w:pStyle w:val="ListParagraph"/>
        <w:tabs>
          <w:tab w:val="left" w:pos="270"/>
        </w:tabs>
        <w:spacing w:before="240" w:after="0" w:line="360" w:lineRule="auto"/>
        <w:ind w:left="-142" w:right="521"/>
        <w:jc w:val="both"/>
        <w:rPr>
          <w:rFonts w:ascii="Tw Cen MT" w:eastAsia="Arial" w:hAnsi="Tw Cen MT" w:cs="Times New Roman"/>
          <w:sz w:val="26"/>
          <w:szCs w:val="26"/>
        </w:rPr>
      </w:pPr>
    </w:p>
    <w:p w14:paraId="221E4B5E" w14:textId="7AB043F0" w:rsidR="009B6823" w:rsidRPr="004007D8" w:rsidRDefault="00986106" w:rsidP="007867C5">
      <w:pPr>
        <w:pStyle w:val="Heading1"/>
        <w:jc w:val="center"/>
        <w:rPr>
          <w:rFonts w:cs="Arial"/>
        </w:rPr>
      </w:pPr>
      <w:r>
        <w:rPr>
          <w:rFonts w:eastAsia="Arial" w:cs="Times New Roman"/>
        </w:rPr>
        <w:br w:type="page"/>
      </w:r>
      <w:bookmarkStart w:id="80" w:name="_Toc147227120"/>
      <w:r w:rsidR="0038342D" w:rsidRPr="004007D8">
        <w:rPr>
          <w:rStyle w:val="Heading1Char"/>
          <w:b/>
          <w:bCs/>
          <w:szCs w:val="26"/>
        </w:rPr>
        <w:lastRenderedPageBreak/>
        <w:t xml:space="preserve">2.0 </w:t>
      </w:r>
      <w:r w:rsidR="009B6823" w:rsidRPr="004007D8">
        <w:rPr>
          <w:rStyle w:val="Heading1Char"/>
          <w:b/>
          <w:bCs/>
          <w:szCs w:val="26"/>
        </w:rPr>
        <w:t>PREAMBLE</w:t>
      </w:r>
      <w:bookmarkStart w:id="81" w:name="_Toc72768039"/>
      <w:bookmarkEnd w:id="79"/>
      <w:r w:rsidR="000C54C9" w:rsidRPr="004007D8">
        <w:rPr>
          <w:rFonts w:cs="Arial"/>
        </w:rPr>
        <w:t>.</w:t>
      </w:r>
      <w:bookmarkEnd w:id="80"/>
    </w:p>
    <w:p w14:paraId="403C5F15" w14:textId="2A1E2AEF" w:rsidR="00E518A1" w:rsidRPr="003402DF" w:rsidRDefault="009B6823" w:rsidP="00E518A1">
      <w:pPr>
        <w:pStyle w:val="ListParagraph"/>
        <w:tabs>
          <w:tab w:val="left" w:pos="270"/>
        </w:tabs>
        <w:spacing w:before="240" w:after="0" w:line="360" w:lineRule="auto"/>
        <w:ind w:left="-142" w:right="521"/>
        <w:jc w:val="both"/>
        <w:rPr>
          <w:rFonts w:ascii="Tw Cen MT" w:eastAsia="Arial" w:hAnsi="Tw Cen MT"/>
          <w:bCs/>
          <w:sz w:val="26"/>
          <w:szCs w:val="26"/>
        </w:rPr>
      </w:pPr>
      <w:r w:rsidRPr="003402DF">
        <w:rPr>
          <w:rFonts w:ascii="Tw Cen MT" w:eastAsia="Arial" w:hAnsi="Tw Cen MT"/>
          <w:bCs/>
          <w:sz w:val="26"/>
          <w:szCs w:val="26"/>
        </w:rPr>
        <w:t>An effective physical security management policy is key</w:t>
      </w:r>
      <w:r w:rsidR="00824A61" w:rsidRPr="003402DF">
        <w:rPr>
          <w:rFonts w:ascii="Tw Cen MT" w:eastAsia="Arial" w:hAnsi="Tw Cen MT"/>
          <w:bCs/>
          <w:sz w:val="26"/>
          <w:szCs w:val="26"/>
        </w:rPr>
        <w:t xml:space="preserve"> </w:t>
      </w:r>
      <w:r w:rsidR="008D7BFC" w:rsidRPr="003402DF">
        <w:rPr>
          <w:rFonts w:ascii="Tw Cen MT" w:eastAsia="Arial" w:hAnsi="Tw Cen MT"/>
          <w:bCs/>
          <w:sz w:val="26"/>
          <w:szCs w:val="26"/>
        </w:rPr>
        <w:t xml:space="preserve">to </w:t>
      </w:r>
      <w:r w:rsidR="00824A61" w:rsidRPr="003402DF">
        <w:rPr>
          <w:rFonts w:ascii="Tw Cen MT" w:eastAsia="Arial" w:hAnsi="Tw Cen MT"/>
          <w:bCs/>
          <w:sz w:val="26"/>
          <w:szCs w:val="26"/>
        </w:rPr>
        <w:t>Konza Technopolis success.</w:t>
      </w:r>
      <w:r w:rsidRPr="003402DF">
        <w:rPr>
          <w:rFonts w:ascii="Tw Cen MT" w:eastAsia="Arial" w:hAnsi="Tw Cen MT"/>
          <w:bCs/>
          <w:sz w:val="26"/>
          <w:szCs w:val="26"/>
        </w:rPr>
        <w:t xml:space="preserve"> The evolving security threats targeting critical infrastructure necessitates the formulation of this policy aimed at deterring and suppressing criminal activities at Technopolis. </w:t>
      </w:r>
    </w:p>
    <w:p w14:paraId="0B850530" w14:textId="7143460F" w:rsidR="00E518A1" w:rsidRPr="003402DF" w:rsidRDefault="009B6823" w:rsidP="007867C5">
      <w:pPr>
        <w:pStyle w:val="ListParagraph"/>
        <w:tabs>
          <w:tab w:val="left" w:pos="270"/>
        </w:tabs>
        <w:spacing w:before="240" w:line="360" w:lineRule="auto"/>
        <w:ind w:left="-142" w:right="521"/>
        <w:jc w:val="both"/>
        <w:rPr>
          <w:rFonts w:ascii="Tw Cen MT" w:eastAsia="Arial" w:hAnsi="Tw Cen MT"/>
          <w:bCs/>
          <w:sz w:val="26"/>
          <w:szCs w:val="26"/>
        </w:rPr>
      </w:pPr>
      <w:r w:rsidRPr="003402DF">
        <w:rPr>
          <w:rFonts w:ascii="Tw Cen MT" w:eastAsia="Arial" w:hAnsi="Tw Cen MT"/>
          <w:bCs/>
          <w:sz w:val="26"/>
          <w:szCs w:val="26"/>
        </w:rPr>
        <w:t xml:space="preserve">This policy outlines security standards, procedures and provides guidelines on the administration of security operations. This policy will be </w:t>
      </w:r>
      <w:r w:rsidRPr="003402DF">
        <w:rPr>
          <w:rFonts w:ascii="Tw Cen MT" w:hAnsi="Tw Cen MT"/>
          <w:sz w:val="26"/>
          <w:szCs w:val="26"/>
        </w:rPr>
        <w:t>modified and amended to fit the Technopolis security needs</w:t>
      </w:r>
      <w:r w:rsidR="00895626" w:rsidRPr="003402DF">
        <w:rPr>
          <w:rFonts w:ascii="Tw Cen MT" w:hAnsi="Tw Cen MT"/>
          <w:sz w:val="26"/>
          <w:szCs w:val="26"/>
        </w:rPr>
        <w:t xml:space="preserve"> as they evolve</w:t>
      </w:r>
      <w:r w:rsidRPr="003402DF">
        <w:rPr>
          <w:rFonts w:ascii="Tw Cen MT" w:hAnsi="Tw Cen MT"/>
          <w:sz w:val="26"/>
          <w:szCs w:val="26"/>
        </w:rPr>
        <w:t xml:space="preserve">. </w:t>
      </w:r>
      <w:bookmarkStart w:id="82" w:name="_Toc72919783"/>
      <w:bookmarkEnd w:id="81"/>
    </w:p>
    <w:p w14:paraId="69EBD368" w14:textId="0924B159" w:rsidR="004540BA" w:rsidRPr="004007D8" w:rsidRDefault="009B6823" w:rsidP="00332330">
      <w:pPr>
        <w:pStyle w:val="Heading2"/>
        <w:spacing w:line="360" w:lineRule="auto"/>
        <w:rPr>
          <w:b/>
          <w:bCs/>
        </w:rPr>
      </w:pPr>
      <w:bookmarkStart w:id="83" w:name="_Toc146534824"/>
      <w:bookmarkStart w:id="84" w:name="_Toc147172874"/>
      <w:bookmarkStart w:id="85" w:name="_Toc147227121"/>
      <w:r w:rsidRPr="004007D8">
        <w:rPr>
          <w:b/>
          <w:bCs/>
        </w:rPr>
        <w:t>2.1 Policy Statement</w:t>
      </w:r>
      <w:bookmarkEnd w:id="82"/>
      <w:r w:rsidR="00C8088A" w:rsidRPr="004007D8">
        <w:rPr>
          <w:b/>
          <w:bCs/>
        </w:rPr>
        <w:t>.</w:t>
      </w:r>
      <w:bookmarkEnd w:id="83"/>
      <w:bookmarkEnd w:id="84"/>
      <w:bookmarkEnd w:id="85"/>
    </w:p>
    <w:p w14:paraId="31A79698" w14:textId="3F2EF11F" w:rsidR="00615CC2" w:rsidRPr="003402DF" w:rsidRDefault="003A2B19" w:rsidP="007867C5">
      <w:pPr>
        <w:pStyle w:val="ListParagraph"/>
        <w:tabs>
          <w:tab w:val="left" w:pos="270"/>
        </w:tabs>
        <w:spacing w:line="360" w:lineRule="auto"/>
        <w:ind w:left="-142" w:right="521"/>
        <w:jc w:val="both"/>
        <w:rPr>
          <w:rFonts w:ascii="Tw Cen MT" w:eastAsia="Arial" w:hAnsi="Tw Cen MT"/>
          <w:bCs/>
          <w:sz w:val="26"/>
          <w:szCs w:val="26"/>
        </w:rPr>
      </w:pPr>
      <w:r w:rsidRPr="003402DF">
        <w:rPr>
          <w:rFonts w:ascii="Tw Cen MT" w:eastAsia="Arial" w:hAnsi="Tw Cen MT"/>
          <w:bCs/>
          <w:sz w:val="26"/>
          <w:szCs w:val="26"/>
        </w:rPr>
        <w:t>The Authority</w:t>
      </w:r>
      <w:r w:rsidR="00C8088A" w:rsidRPr="003402DF">
        <w:rPr>
          <w:rFonts w:ascii="Tw Cen MT" w:eastAsia="Arial" w:hAnsi="Tw Cen MT"/>
          <w:bCs/>
          <w:sz w:val="26"/>
          <w:szCs w:val="26"/>
        </w:rPr>
        <w:t xml:space="preserve"> is </w:t>
      </w:r>
      <w:r w:rsidR="00256874" w:rsidRPr="003402DF">
        <w:rPr>
          <w:rFonts w:ascii="Tw Cen MT" w:eastAsia="Arial" w:hAnsi="Tw Cen MT"/>
          <w:bCs/>
          <w:sz w:val="26"/>
          <w:szCs w:val="26"/>
        </w:rPr>
        <w:t>dedicated</w:t>
      </w:r>
      <w:r w:rsidR="00C8088A" w:rsidRPr="003402DF">
        <w:rPr>
          <w:rFonts w:ascii="Tw Cen MT" w:eastAsia="Arial" w:hAnsi="Tw Cen MT"/>
          <w:bCs/>
          <w:sz w:val="26"/>
          <w:szCs w:val="26"/>
        </w:rPr>
        <w:t xml:space="preserve"> </w:t>
      </w:r>
      <w:r w:rsidR="00CB389E" w:rsidRPr="003402DF">
        <w:rPr>
          <w:rFonts w:ascii="Tw Cen MT" w:eastAsia="Arial" w:hAnsi="Tw Cen MT"/>
          <w:bCs/>
          <w:sz w:val="26"/>
          <w:szCs w:val="26"/>
        </w:rPr>
        <w:t>in</w:t>
      </w:r>
      <w:r w:rsidR="00C8088A" w:rsidRPr="003402DF">
        <w:rPr>
          <w:rFonts w:ascii="Tw Cen MT" w:eastAsia="Arial" w:hAnsi="Tw Cen MT"/>
          <w:bCs/>
          <w:sz w:val="26"/>
          <w:szCs w:val="26"/>
        </w:rPr>
        <w:t xml:space="preserve"> </w:t>
      </w:r>
      <w:r w:rsidR="00642AE7" w:rsidRPr="003402DF">
        <w:rPr>
          <w:rFonts w:ascii="Tw Cen MT" w:eastAsia="Arial" w:hAnsi="Tw Cen MT"/>
          <w:bCs/>
          <w:sz w:val="26"/>
          <w:szCs w:val="26"/>
        </w:rPr>
        <w:t>creating</w:t>
      </w:r>
      <w:r w:rsidR="00C8088A" w:rsidRPr="003402DF">
        <w:rPr>
          <w:rFonts w:ascii="Tw Cen MT" w:eastAsia="Arial" w:hAnsi="Tw Cen MT"/>
          <w:bCs/>
          <w:sz w:val="26"/>
          <w:szCs w:val="26"/>
        </w:rPr>
        <w:t xml:space="preserve"> and maintai</w:t>
      </w:r>
      <w:r w:rsidR="00256874" w:rsidRPr="003402DF">
        <w:rPr>
          <w:rFonts w:ascii="Tw Cen MT" w:eastAsia="Arial" w:hAnsi="Tw Cen MT"/>
          <w:bCs/>
          <w:sz w:val="26"/>
          <w:szCs w:val="26"/>
        </w:rPr>
        <w:t>n</w:t>
      </w:r>
      <w:r w:rsidR="00642AE7" w:rsidRPr="003402DF">
        <w:rPr>
          <w:rFonts w:ascii="Tw Cen MT" w:eastAsia="Arial" w:hAnsi="Tw Cen MT"/>
          <w:bCs/>
          <w:sz w:val="26"/>
          <w:szCs w:val="26"/>
        </w:rPr>
        <w:t>ing</w:t>
      </w:r>
      <w:r w:rsidR="00C8088A" w:rsidRPr="003402DF">
        <w:rPr>
          <w:rFonts w:ascii="Tw Cen MT" w:eastAsia="Arial" w:hAnsi="Tw Cen MT"/>
          <w:bCs/>
          <w:sz w:val="26"/>
          <w:szCs w:val="26"/>
        </w:rPr>
        <w:t xml:space="preserve"> a</w:t>
      </w:r>
      <w:r w:rsidR="00476A64" w:rsidRPr="003402DF">
        <w:rPr>
          <w:rFonts w:ascii="Tw Cen MT" w:eastAsia="Arial" w:hAnsi="Tw Cen MT"/>
          <w:bCs/>
          <w:sz w:val="26"/>
          <w:szCs w:val="26"/>
        </w:rPr>
        <w:t>n efficient</w:t>
      </w:r>
      <w:r w:rsidR="00C8088A" w:rsidRPr="003402DF">
        <w:rPr>
          <w:rFonts w:ascii="Tw Cen MT" w:eastAsia="Arial" w:hAnsi="Tw Cen MT"/>
          <w:bCs/>
          <w:sz w:val="26"/>
          <w:szCs w:val="26"/>
        </w:rPr>
        <w:t xml:space="preserve">, sustainable, and </w:t>
      </w:r>
      <w:r w:rsidR="00476A64" w:rsidRPr="003402DF">
        <w:rPr>
          <w:rFonts w:ascii="Tw Cen MT" w:eastAsia="Arial" w:hAnsi="Tw Cen MT"/>
          <w:bCs/>
          <w:sz w:val="26"/>
          <w:szCs w:val="26"/>
        </w:rPr>
        <w:t xml:space="preserve">secure </w:t>
      </w:r>
      <w:r w:rsidR="00C8088A" w:rsidRPr="003402DF">
        <w:rPr>
          <w:rFonts w:ascii="Tw Cen MT" w:eastAsia="Arial" w:hAnsi="Tw Cen MT"/>
          <w:bCs/>
          <w:sz w:val="26"/>
          <w:szCs w:val="26"/>
        </w:rPr>
        <w:t xml:space="preserve">environment </w:t>
      </w:r>
      <w:r w:rsidR="0073705C" w:rsidRPr="003402DF">
        <w:rPr>
          <w:rFonts w:ascii="Tw Cen MT" w:eastAsia="Arial" w:hAnsi="Tw Cen MT"/>
          <w:bCs/>
          <w:sz w:val="26"/>
          <w:szCs w:val="26"/>
        </w:rPr>
        <w:t xml:space="preserve">as a value addition for </w:t>
      </w:r>
      <w:r w:rsidR="00C8088A" w:rsidRPr="003402DF">
        <w:rPr>
          <w:rFonts w:ascii="Tw Cen MT" w:eastAsia="Arial" w:hAnsi="Tw Cen MT"/>
          <w:bCs/>
          <w:sz w:val="26"/>
          <w:szCs w:val="26"/>
        </w:rPr>
        <w:t xml:space="preserve">its residents, businesses, and visitors. As part of the commitment, this policy outlines </w:t>
      </w:r>
      <w:r w:rsidR="00476A64" w:rsidRPr="003402DF">
        <w:rPr>
          <w:rFonts w:ascii="Tw Cen MT" w:eastAsia="Arial" w:hAnsi="Tw Cen MT"/>
          <w:bCs/>
          <w:sz w:val="26"/>
          <w:szCs w:val="26"/>
        </w:rPr>
        <w:t>Konza Technopolis’</w:t>
      </w:r>
      <w:r w:rsidR="00C8088A" w:rsidRPr="003402DF">
        <w:rPr>
          <w:rFonts w:ascii="Tw Cen MT" w:eastAsia="Arial" w:hAnsi="Tw Cen MT"/>
          <w:bCs/>
          <w:sz w:val="26"/>
          <w:szCs w:val="26"/>
        </w:rPr>
        <w:t xml:space="preserve"> principles, objectives, and guidelines for the implementation and management of security </w:t>
      </w:r>
      <w:r w:rsidR="000C54C9" w:rsidRPr="003402DF">
        <w:rPr>
          <w:rFonts w:ascii="Tw Cen MT" w:eastAsia="Arial" w:hAnsi="Tw Cen MT"/>
          <w:bCs/>
          <w:sz w:val="26"/>
          <w:szCs w:val="26"/>
        </w:rPr>
        <w:t xml:space="preserve">and emergency </w:t>
      </w:r>
      <w:r w:rsidR="00C8088A" w:rsidRPr="003402DF">
        <w:rPr>
          <w:rFonts w:ascii="Tw Cen MT" w:eastAsia="Arial" w:hAnsi="Tw Cen MT"/>
          <w:bCs/>
          <w:sz w:val="26"/>
          <w:szCs w:val="26"/>
        </w:rPr>
        <w:t>services.</w:t>
      </w:r>
      <w:bookmarkStart w:id="86" w:name="_Toc72919784"/>
    </w:p>
    <w:p w14:paraId="014AB6B9" w14:textId="7A030B7E" w:rsidR="009B6823" w:rsidRPr="004007D8" w:rsidRDefault="009B6823" w:rsidP="00332330">
      <w:pPr>
        <w:pStyle w:val="Heading2"/>
        <w:spacing w:line="360" w:lineRule="auto"/>
        <w:rPr>
          <w:b/>
          <w:bCs/>
        </w:rPr>
      </w:pPr>
      <w:bookmarkStart w:id="87" w:name="_Toc146534825"/>
      <w:bookmarkStart w:id="88" w:name="_Toc147172875"/>
      <w:bookmarkStart w:id="89" w:name="_Toc147227122"/>
      <w:r w:rsidRPr="004007D8">
        <w:rPr>
          <w:b/>
          <w:bCs/>
        </w:rPr>
        <w:t>2.2 Objectives of the policy</w:t>
      </w:r>
      <w:bookmarkEnd w:id="86"/>
      <w:r w:rsidR="00642AE7" w:rsidRPr="004007D8">
        <w:rPr>
          <w:b/>
          <w:bCs/>
        </w:rPr>
        <w:t>.</w:t>
      </w:r>
      <w:bookmarkEnd w:id="87"/>
      <w:bookmarkEnd w:id="88"/>
      <w:bookmarkEnd w:id="89"/>
    </w:p>
    <w:p w14:paraId="2A507BA0" w14:textId="53755BD8" w:rsidR="009B6823" w:rsidRPr="003402DF" w:rsidRDefault="009B6823" w:rsidP="00332330">
      <w:pPr>
        <w:pStyle w:val="NormalWeb"/>
        <w:shd w:val="clear" w:color="auto" w:fill="FFFFFF"/>
        <w:spacing w:before="0" w:beforeAutospacing="0" w:after="210" w:afterAutospacing="0" w:line="360" w:lineRule="auto"/>
        <w:jc w:val="both"/>
        <w:rPr>
          <w:rFonts w:ascii="Tw Cen MT" w:eastAsia="Arial" w:hAnsi="Tw Cen MT"/>
          <w:sz w:val="26"/>
          <w:szCs w:val="26"/>
        </w:rPr>
      </w:pPr>
      <w:r w:rsidRPr="003402DF">
        <w:rPr>
          <w:rFonts w:ascii="Tw Cen MT" w:eastAsia="Arial" w:hAnsi="Tw Cen MT"/>
          <w:sz w:val="26"/>
          <w:szCs w:val="26"/>
        </w:rPr>
        <w:t xml:space="preserve">The objectives of </w:t>
      </w:r>
      <w:r w:rsidR="00DF36B6" w:rsidRPr="003402DF">
        <w:rPr>
          <w:rFonts w:ascii="Tw Cen MT" w:eastAsia="Arial" w:hAnsi="Tw Cen MT"/>
          <w:sz w:val="26"/>
          <w:szCs w:val="26"/>
        </w:rPr>
        <w:t xml:space="preserve">the </w:t>
      </w:r>
      <w:r w:rsidR="00F16ACE" w:rsidRPr="003402DF">
        <w:rPr>
          <w:rFonts w:ascii="Tw Cen MT" w:eastAsia="Arial" w:hAnsi="Tw Cen MT"/>
          <w:sz w:val="26"/>
          <w:szCs w:val="26"/>
        </w:rPr>
        <w:t xml:space="preserve">emergency and </w:t>
      </w:r>
      <w:r w:rsidR="00DF36B6" w:rsidRPr="003402DF">
        <w:rPr>
          <w:rFonts w:ascii="Tw Cen MT" w:eastAsia="Arial" w:hAnsi="Tw Cen MT"/>
          <w:sz w:val="26"/>
          <w:szCs w:val="26"/>
        </w:rPr>
        <w:t>security</w:t>
      </w:r>
      <w:r w:rsidR="00F16ACE" w:rsidRPr="003402DF">
        <w:rPr>
          <w:rFonts w:ascii="Tw Cen MT" w:eastAsia="Arial" w:hAnsi="Tw Cen MT"/>
          <w:sz w:val="26"/>
          <w:szCs w:val="26"/>
        </w:rPr>
        <w:t xml:space="preserve"> services management</w:t>
      </w:r>
      <w:r w:rsidR="00DF36B6" w:rsidRPr="003402DF">
        <w:rPr>
          <w:rFonts w:ascii="Tw Cen MT" w:eastAsia="Arial" w:hAnsi="Tw Cen MT"/>
          <w:sz w:val="26"/>
          <w:szCs w:val="26"/>
        </w:rPr>
        <w:t xml:space="preserve"> p</w:t>
      </w:r>
      <w:r w:rsidRPr="003402DF">
        <w:rPr>
          <w:rFonts w:ascii="Tw Cen MT" w:eastAsia="Arial" w:hAnsi="Tw Cen MT"/>
          <w:sz w:val="26"/>
          <w:szCs w:val="26"/>
        </w:rPr>
        <w:t xml:space="preserve">olicy </w:t>
      </w:r>
      <w:r w:rsidR="00F16ACE" w:rsidRPr="003402DF">
        <w:rPr>
          <w:rFonts w:ascii="Tw Cen MT" w:eastAsia="Arial" w:hAnsi="Tw Cen MT"/>
          <w:sz w:val="26"/>
          <w:szCs w:val="26"/>
        </w:rPr>
        <w:t>are</w:t>
      </w:r>
      <w:r w:rsidRPr="003402DF">
        <w:rPr>
          <w:rFonts w:ascii="Tw Cen MT" w:eastAsia="Arial" w:hAnsi="Tw Cen MT"/>
          <w:sz w:val="26"/>
          <w:szCs w:val="26"/>
        </w:rPr>
        <w:t xml:space="preserve"> to:</w:t>
      </w:r>
    </w:p>
    <w:p w14:paraId="6CA3673D" w14:textId="77777777" w:rsidR="009B6823" w:rsidRPr="003402DF" w:rsidRDefault="009B6823"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Ensure that all persons permitted to access the Technopolis premises are aware of and fully comply with relevant legislation as described in this and other policies.</w:t>
      </w:r>
    </w:p>
    <w:p w14:paraId="53BC8AC1" w14:textId="77777777" w:rsidR="009B6823" w:rsidRPr="003402DF" w:rsidRDefault="009B6823"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Introduce a consistent approach to security, ensuring that all stakeholders fully understand their own responsibilities.</w:t>
      </w:r>
    </w:p>
    <w:p w14:paraId="637A6055" w14:textId="0EA7F4B6" w:rsidR="00B010C0" w:rsidRPr="003402DF" w:rsidRDefault="00B010C0"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Expedite the delivery of life-saving assistance</w:t>
      </w:r>
      <w:r w:rsidR="003F1D67" w:rsidRPr="003402DF">
        <w:rPr>
          <w:rFonts w:ascii="Tw Cen MT" w:eastAsia="Arial" w:hAnsi="Tw Cen MT" w:cs="Times New Roman"/>
          <w:sz w:val="26"/>
          <w:szCs w:val="26"/>
        </w:rPr>
        <w:t xml:space="preserve"> by triggering appropriate incident response</w:t>
      </w:r>
      <w:r w:rsidR="00DF0456" w:rsidRPr="003402DF">
        <w:rPr>
          <w:rFonts w:ascii="Tw Cen MT" w:eastAsia="Arial" w:hAnsi="Tw Cen MT" w:cs="Times New Roman"/>
          <w:sz w:val="26"/>
          <w:szCs w:val="26"/>
        </w:rPr>
        <w:t xml:space="preserve"> and </w:t>
      </w:r>
      <w:r w:rsidR="00EF7279" w:rsidRPr="003402DF">
        <w:rPr>
          <w:rFonts w:ascii="Tw Cen MT" w:eastAsia="Arial" w:hAnsi="Tw Cen MT" w:cs="Times New Roman"/>
          <w:sz w:val="26"/>
          <w:szCs w:val="26"/>
        </w:rPr>
        <w:t>establish</w:t>
      </w:r>
      <w:r w:rsidRPr="003402DF">
        <w:rPr>
          <w:rFonts w:ascii="Tw Cen MT" w:eastAsia="Arial" w:hAnsi="Tw Cen MT" w:cs="Times New Roman"/>
          <w:sz w:val="26"/>
          <w:szCs w:val="26"/>
        </w:rPr>
        <w:t xml:space="preserve"> simplified procedures </w:t>
      </w:r>
      <w:r w:rsidR="00332CDE" w:rsidRPr="003402DF">
        <w:rPr>
          <w:rFonts w:ascii="Tw Cen MT" w:eastAsia="Arial" w:hAnsi="Tw Cen MT" w:cs="Times New Roman"/>
          <w:sz w:val="26"/>
          <w:szCs w:val="26"/>
        </w:rPr>
        <w:t>of handling emergencies.</w:t>
      </w:r>
    </w:p>
    <w:p w14:paraId="0323EC74" w14:textId="77777777" w:rsidR="009B6823" w:rsidRPr="003402DF" w:rsidRDefault="009B6823"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Create and maintain within the Authority a level of awareness of the need for security as an integral part of day-to-day business.</w:t>
      </w:r>
    </w:p>
    <w:p w14:paraId="039D9DFC" w14:textId="1FE48763" w:rsidR="0016708B" w:rsidRPr="003402DF" w:rsidRDefault="0016708B"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Develop a business continuity and business recovery plan.</w:t>
      </w:r>
    </w:p>
    <w:p w14:paraId="1432C58E" w14:textId="5BC3AC75" w:rsidR="009B6823" w:rsidRDefault="009B6823" w:rsidP="009B6823">
      <w:pPr>
        <w:numPr>
          <w:ilvl w:val="0"/>
          <w:numId w:val="1"/>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Protecting life and all assets under the</w:t>
      </w:r>
      <w:r w:rsidR="00314F83" w:rsidRPr="003402DF">
        <w:rPr>
          <w:rFonts w:ascii="Tw Cen MT" w:eastAsia="Arial" w:hAnsi="Tw Cen MT" w:cs="Times New Roman"/>
          <w:sz w:val="26"/>
          <w:szCs w:val="26"/>
        </w:rPr>
        <w:t xml:space="preserve"> </w:t>
      </w:r>
      <w:r w:rsidR="00535BA6" w:rsidRPr="003402DF">
        <w:rPr>
          <w:rFonts w:ascii="Tw Cen MT" w:eastAsia="Arial" w:hAnsi="Tw Cen MT" w:cs="Times New Roman"/>
          <w:sz w:val="26"/>
          <w:szCs w:val="26"/>
        </w:rPr>
        <w:t>Technopolis</w:t>
      </w:r>
      <w:r w:rsidRPr="003402DF">
        <w:rPr>
          <w:rFonts w:ascii="Tw Cen MT" w:eastAsia="Arial" w:hAnsi="Tw Cen MT" w:cs="Times New Roman"/>
          <w:sz w:val="26"/>
          <w:szCs w:val="26"/>
        </w:rPr>
        <w:t>.</w:t>
      </w:r>
    </w:p>
    <w:p w14:paraId="28624F89" w14:textId="77777777" w:rsidR="007867C5" w:rsidRPr="003402DF" w:rsidRDefault="007867C5" w:rsidP="007867C5">
      <w:pPr>
        <w:shd w:val="clear" w:color="auto" w:fill="FFFFFF"/>
        <w:spacing w:before="105" w:after="100" w:afterAutospacing="1" w:line="360" w:lineRule="auto"/>
        <w:ind w:left="720"/>
        <w:jc w:val="both"/>
        <w:rPr>
          <w:rFonts w:ascii="Tw Cen MT" w:eastAsia="Arial" w:hAnsi="Tw Cen MT" w:cs="Times New Roman"/>
          <w:sz w:val="26"/>
          <w:szCs w:val="26"/>
        </w:rPr>
      </w:pPr>
    </w:p>
    <w:p w14:paraId="57164689" w14:textId="0C50C250" w:rsidR="009B6823" w:rsidRPr="004007D8" w:rsidRDefault="009B6823" w:rsidP="00332330">
      <w:pPr>
        <w:pStyle w:val="Heading2"/>
        <w:spacing w:line="360" w:lineRule="auto"/>
        <w:rPr>
          <w:b/>
          <w:bCs/>
        </w:rPr>
      </w:pPr>
      <w:bookmarkStart w:id="90" w:name="_Toc72919785"/>
      <w:bookmarkStart w:id="91" w:name="_Toc144723351"/>
      <w:bookmarkStart w:id="92" w:name="_Toc146534826"/>
      <w:bookmarkStart w:id="93" w:name="_Toc147172876"/>
      <w:bookmarkStart w:id="94" w:name="_Toc147227123"/>
      <w:r w:rsidRPr="004007D8">
        <w:rPr>
          <w:b/>
          <w:bCs/>
        </w:rPr>
        <w:lastRenderedPageBreak/>
        <w:t>2.3 Legal Framework</w:t>
      </w:r>
      <w:bookmarkEnd w:id="90"/>
      <w:bookmarkEnd w:id="91"/>
      <w:r w:rsidR="00D341C1" w:rsidRPr="004007D8">
        <w:rPr>
          <w:b/>
          <w:bCs/>
        </w:rPr>
        <w:t>.</w:t>
      </w:r>
      <w:bookmarkEnd w:id="92"/>
      <w:bookmarkEnd w:id="93"/>
      <w:bookmarkEnd w:id="94"/>
    </w:p>
    <w:p w14:paraId="25A3269F" w14:textId="159F4051" w:rsidR="009D6832" w:rsidRPr="003402DF" w:rsidRDefault="009D6832" w:rsidP="00332330">
      <w:pPr>
        <w:spacing w:line="360" w:lineRule="auto"/>
        <w:rPr>
          <w:rFonts w:ascii="Tw Cen MT" w:eastAsia="Arial" w:hAnsi="Tw Cen MT" w:cs="Times New Roman"/>
          <w:sz w:val="26"/>
          <w:szCs w:val="26"/>
        </w:rPr>
      </w:pPr>
      <w:r w:rsidRPr="003402DF">
        <w:rPr>
          <w:rFonts w:ascii="Tw Cen MT" w:eastAsia="Arial" w:hAnsi="Tw Cen MT" w:cs="Times New Roman"/>
          <w:sz w:val="26"/>
          <w:szCs w:val="26"/>
        </w:rPr>
        <w:t xml:space="preserve">The policy is intended to work in conjunction with the Kenyan Constitution and other existing affiliated policies </w:t>
      </w:r>
      <w:proofErr w:type="gramStart"/>
      <w:r w:rsidRPr="003402DF">
        <w:rPr>
          <w:rFonts w:ascii="Tw Cen MT" w:eastAsia="Arial" w:hAnsi="Tw Cen MT" w:cs="Times New Roman"/>
          <w:sz w:val="26"/>
          <w:szCs w:val="26"/>
        </w:rPr>
        <w:t>on;</w:t>
      </w:r>
      <w:proofErr w:type="gramEnd"/>
    </w:p>
    <w:p w14:paraId="6456CE2E" w14:textId="77777777" w:rsidR="009D6832" w:rsidRPr="003402DF" w:rsidRDefault="009D6832" w:rsidP="00931DFD">
      <w:pPr>
        <w:pStyle w:val="ListParagraph"/>
        <w:numPr>
          <w:ilvl w:val="0"/>
          <w:numId w:val="3"/>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Private Security Regulation Act, 2016. </w:t>
      </w:r>
    </w:p>
    <w:p w14:paraId="39346DA9" w14:textId="6F5D2B66" w:rsidR="009D6832" w:rsidRPr="003402DF" w:rsidRDefault="009D6832" w:rsidP="00931DFD">
      <w:pPr>
        <w:pStyle w:val="ListParagraph"/>
        <w:numPr>
          <w:ilvl w:val="0"/>
          <w:numId w:val="3"/>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KoTDA Human Resource Policy and Procedure Manual</w:t>
      </w:r>
    </w:p>
    <w:p w14:paraId="7312909C" w14:textId="77777777" w:rsidR="009D6832" w:rsidRPr="003402DF" w:rsidRDefault="009D6832" w:rsidP="00931DFD">
      <w:pPr>
        <w:pStyle w:val="ListParagraph"/>
        <w:numPr>
          <w:ilvl w:val="0"/>
          <w:numId w:val="3"/>
        </w:numPr>
        <w:spacing w:line="360" w:lineRule="auto"/>
        <w:rPr>
          <w:rFonts w:ascii="Tw Cen MT" w:eastAsia="Arial" w:hAnsi="Tw Cen MT" w:cs="Times New Roman"/>
          <w:sz w:val="26"/>
          <w:szCs w:val="26"/>
        </w:rPr>
      </w:pPr>
      <w:r w:rsidRPr="003402DF">
        <w:rPr>
          <w:rFonts w:ascii="Tw Cen MT" w:eastAsia="Arial" w:hAnsi="Tw Cen MT" w:cs="Times New Roman"/>
          <w:sz w:val="26"/>
          <w:szCs w:val="26"/>
        </w:rPr>
        <w:t>KoTDA ICT Policy</w:t>
      </w:r>
    </w:p>
    <w:p w14:paraId="432D5533" w14:textId="77777777" w:rsidR="00535423" w:rsidRPr="003402DF" w:rsidRDefault="009D6832" w:rsidP="00931DFD">
      <w:pPr>
        <w:pStyle w:val="ListParagraph"/>
        <w:numPr>
          <w:ilvl w:val="0"/>
          <w:numId w:val="3"/>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Occupation safety and health Act, 2007</w:t>
      </w:r>
      <w:bookmarkStart w:id="95" w:name="_Toc72919787"/>
    </w:p>
    <w:p w14:paraId="144AEB48" w14:textId="6BF95656" w:rsidR="00637CF4" w:rsidRPr="003402DF" w:rsidRDefault="00637CF4" w:rsidP="00931DFD">
      <w:pPr>
        <w:pStyle w:val="ListParagraph"/>
        <w:numPr>
          <w:ilvl w:val="0"/>
          <w:numId w:val="3"/>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Criminal Procedure Code</w:t>
      </w:r>
      <w:r w:rsidR="00EB6A18" w:rsidRPr="003402DF">
        <w:rPr>
          <w:rFonts w:ascii="Tw Cen MT" w:eastAsia="Arial" w:hAnsi="Tw Cen MT" w:cs="Times New Roman"/>
          <w:sz w:val="26"/>
          <w:szCs w:val="26"/>
        </w:rPr>
        <w:t xml:space="preserve"> </w:t>
      </w:r>
    </w:p>
    <w:p w14:paraId="13F15147" w14:textId="3B7E7B15" w:rsidR="00BE422C" w:rsidRPr="003402DF" w:rsidRDefault="00BE422C" w:rsidP="00931DFD">
      <w:pPr>
        <w:pStyle w:val="ListParagraph"/>
        <w:numPr>
          <w:ilvl w:val="0"/>
          <w:numId w:val="3"/>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KoTDA Risk Management Policy.</w:t>
      </w:r>
    </w:p>
    <w:p w14:paraId="0A4693F5" w14:textId="582C86CA" w:rsidR="00F310CD" w:rsidRPr="004007D8" w:rsidRDefault="009B6823" w:rsidP="00332330">
      <w:pPr>
        <w:pStyle w:val="Heading2"/>
        <w:spacing w:line="360" w:lineRule="auto"/>
        <w:rPr>
          <w:b/>
          <w:bCs/>
        </w:rPr>
      </w:pPr>
      <w:bookmarkStart w:id="96" w:name="_Toc146534827"/>
      <w:bookmarkStart w:id="97" w:name="_Toc147172877"/>
      <w:bookmarkStart w:id="98" w:name="_Toc147227124"/>
      <w:r w:rsidRPr="004007D8">
        <w:rPr>
          <w:b/>
          <w:bCs/>
        </w:rPr>
        <w:t>2.4 The scope of the policy</w:t>
      </w:r>
      <w:bookmarkEnd w:id="95"/>
      <w:r w:rsidR="00596AB6" w:rsidRPr="004007D8">
        <w:rPr>
          <w:b/>
          <w:bCs/>
        </w:rPr>
        <w:t>.</w:t>
      </w:r>
      <w:bookmarkEnd w:id="96"/>
      <w:bookmarkEnd w:id="97"/>
      <w:bookmarkEnd w:id="98"/>
    </w:p>
    <w:p w14:paraId="2E8072F6" w14:textId="77777777" w:rsidR="00596AB6" w:rsidRPr="003402DF" w:rsidRDefault="009B6823" w:rsidP="00332330">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This policy applies to all Konza Technopolis facilities and assets including employees, trainees, investors, contractors, customers, information, vehicles, offices, visitors, workshops, goods on transit and other items/facilities required for operational and administrative purposes. All KoTDA operations and processes are covered.</w:t>
      </w:r>
    </w:p>
    <w:p w14:paraId="24F2019C" w14:textId="77777777" w:rsidR="00193E11" w:rsidRPr="004007D8" w:rsidRDefault="00562065" w:rsidP="004007D8">
      <w:pPr>
        <w:pStyle w:val="Heading2"/>
        <w:rPr>
          <w:b/>
          <w:bCs/>
        </w:rPr>
      </w:pPr>
      <w:bookmarkStart w:id="99" w:name="_Toc147227125"/>
      <w:r w:rsidRPr="004007D8">
        <w:rPr>
          <w:b/>
          <w:bCs/>
        </w:rPr>
        <w:t>2.5 Policy Communication</w:t>
      </w:r>
      <w:r w:rsidR="00596AB6" w:rsidRPr="004007D8">
        <w:rPr>
          <w:b/>
          <w:bCs/>
        </w:rPr>
        <w:t>.</w:t>
      </w:r>
      <w:bookmarkEnd w:id="99"/>
    </w:p>
    <w:p w14:paraId="5F11B827" w14:textId="6FE4D783" w:rsidR="003B755B" w:rsidRPr="003402DF" w:rsidRDefault="00D006CC" w:rsidP="00193E11">
      <w:pPr>
        <w:pStyle w:val="BodyText"/>
        <w:spacing w:before="230" w:line="360" w:lineRule="auto"/>
        <w:ind w:left="-142" w:right="521"/>
        <w:jc w:val="both"/>
        <w:rPr>
          <w:rFonts w:ascii="Tw Cen MT" w:hAnsi="Tw Cen MT" w:cs="Times New Roman"/>
          <w:sz w:val="26"/>
          <w:szCs w:val="26"/>
        </w:rPr>
      </w:pPr>
      <w:r w:rsidRPr="003402DF">
        <w:rPr>
          <w:rFonts w:ascii="Tw Cen MT" w:hAnsi="Tw Cen MT" w:cs="Times New Roman"/>
          <w:sz w:val="26"/>
          <w:szCs w:val="26"/>
        </w:rPr>
        <w:t xml:space="preserve">It is the responsibility of the </w:t>
      </w:r>
      <w:r w:rsidR="00DC0C09" w:rsidRPr="003402DF">
        <w:rPr>
          <w:rFonts w:ascii="Tw Cen MT" w:hAnsi="Tw Cen MT" w:cs="Times New Roman"/>
          <w:sz w:val="26"/>
          <w:szCs w:val="26"/>
        </w:rPr>
        <w:t xml:space="preserve">departmental head of security and emergency services </w:t>
      </w:r>
      <w:r w:rsidRPr="003402DF">
        <w:rPr>
          <w:rFonts w:ascii="Tw Cen MT" w:hAnsi="Tw Cen MT" w:cs="Times New Roman"/>
          <w:sz w:val="26"/>
          <w:szCs w:val="26"/>
        </w:rPr>
        <w:t xml:space="preserve">to ensure this policy, and any subsequent updates, are communicated to sensitize the public about any actions they </w:t>
      </w:r>
      <w:r w:rsidR="008A0473" w:rsidRPr="003402DF">
        <w:rPr>
          <w:rFonts w:ascii="Tw Cen MT" w:hAnsi="Tw Cen MT" w:cs="Times New Roman"/>
          <w:sz w:val="26"/>
          <w:szCs w:val="26"/>
        </w:rPr>
        <w:t>should</w:t>
      </w:r>
      <w:r w:rsidRPr="003402DF">
        <w:rPr>
          <w:rFonts w:ascii="Tw Cen MT" w:hAnsi="Tw Cen MT" w:cs="Times New Roman"/>
          <w:sz w:val="26"/>
          <w:szCs w:val="26"/>
        </w:rPr>
        <w:t xml:space="preserve"> undertake to </w:t>
      </w:r>
      <w:r w:rsidR="008A0473" w:rsidRPr="003402DF">
        <w:rPr>
          <w:rFonts w:ascii="Tw Cen MT" w:hAnsi="Tw Cen MT" w:cs="Times New Roman"/>
          <w:sz w:val="26"/>
          <w:szCs w:val="26"/>
        </w:rPr>
        <w:t>e</w:t>
      </w:r>
      <w:r w:rsidRPr="003402DF">
        <w:rPr>
          <w:rFonts w:ascii="Tw Cen MT" w:hAnsi="Tw Cen MT" w:cs="Times New Roman"/>
          <w:sz w:val="26"/>
          <w:szCs w:val="26"/>
        </w:rPr>
        <w:t xml:space="preserve">nsure compliance with this policy. </w:t>
      </w:r>
    </w:p>
    <w:p w14:paraId="2C81A406" w14:textId="77777777" w:rsidR="009F3340" w:rsidRPr="003402DF" w:rsidRDefault="00D006CC" w:rsidP="00332330">
      <w:pPr>
        <w:pStyle w:val="BodyText"/>
        <w:spacing w:before="230" w:after="240" w:line="360" w:lineRule="auto"/>
        <w:ind w:left="-142" w:right="521"/>
        <w:jc w:val="both"/>
        <w:rPr>
          <w:rFonts w:ascii="Tw Cen MT" w:hAnsi="Tw Cen MT" w:cs="Times New Roman"/>
          <w:sz w:val="26"/>
          <w:szCs w:val="26"/>
        </w:rPr>
      </w:pPr>
      <w:r w:rsidRPr="003402DF">
        <w:rPr>
          <w:rFonts w:ascii="Tw Cen MT" w:hAnsi="Tw Cen MT" w:cs="Times New Roman"/>
          <w:sz w:val="26"/>
          <w:szCs w:val="26"/>
        </w:rPr>
        <w:t xml:space="preserve">Methods </w:t>
      </w:r>
      <w:r w:rsidR="00CD3296" w:rsidRPr="003402DF">
        <w:rPr>
          <w:rFonts w:ascii="Tw Cen MT" w:hAnsi="Tw Cen MT" w:cs="Times New Roman"/>
          <w:sz w:val="26"/>
          <w:szCs w:val="26"/>
        </w:rPr>
        <w:t xml:space="preserve">of </w:t>
      </w:r>
      <w:r w:rsidRPr="003402DF">
        <w:rPr>
          <w:rFonts w:ascii="Tw Cen MT" w:hAnsi="Tw Cen MT" w:cs="Times New Roman"/>
          <w:sz w:val="26"/>
          <w:szCs w:val="26"/>
        </w:rPr>
        <w:t xml:space="preserve">disseminating this information </w:t>
      </w:r>
      <w:proofErr w:type="gramStart"/>
      <w:r w:rsidRPr="003402DF">
        <w:rPr>
          <w:rFonts w:ascii="Tw Cen MT" w:hAnsi="Tw Cen MT" w:cs="Times New Roman"/>
          <w:sz w:val="26"/>
          <w:szCs w:val="26"/>
        </w:rPr>
        <w:t>include:</w:t>
      </w:r>
      <w:proofErr w:type="gramEnd"/>
      <w:r w:rsidRPr="003402DF">
        <w:rPr>
          <w:rFonts w:ascii="Tw Cen MT" w:hAnsi="Tw Cen MT" w:cs="Times New Roman"/>
          <w:sz w:val="26"/>
          <w:szCs w:val="26"/>
        </w:rPr>
        <w:t xml:space="preserve"> </w:t>
      </w:r>
      <w:r w:rsidR="00BA30B9" w:rsidRPr="003402DF">
        <w:rPr>
          <w:rFonts w:ascii="Tw Cen MT" w:hAnsi="Tw Cen MT" w:cs="Times New Roman"/>
          <w:sz w:val="26"/>
          <w:szCs w:val="26"/>
        </w:rPr>
        <w:t xml:space="preserve">town hall meetings, emails, </w:t>
      </w:r>
      <w:r w:rsidRPr="003402DF">
        <w:rPr>
          <w:rFonts w:ascii="Tw Cen MT" w:hAnsi="Tw Cen MT" w:cs="Times New Roman"/>
          <w:sz w:val="26"/>
          <w:szCs w:val="26"/>
        </w:rPr>
        <w:t>signage informing the public of</w:t>
      </w:r>
      <w:r w:rsidR="00A81591" w:rsidRPr="003402DF">
        <w:rPr>
          <w:rFonts w:ascii="Tw Cen MT" w:hAnsi="Tw Cen MT" w:cs="Times New Roman"/>
          <w:sz w:val="26"/>
          <w:szCs w:val="26"/>
        </w:rPr>
        <w:t xml:space="preserve"> sensitive/restricted</w:t>
      </w:r>
      <w:r w:rsidRPr="003402DF">
        <w:rPr>
          <w:rFonts w:ascii="Tw Cen MT" w:hAnsi="Tw Cen MT" w:cs="Times New Roman"/>
          <w:sz w:val="26"/>
          <w:szCs w:val="26"/>
        </w:rPr>
        <w:t xml:space="preserve"> areas </w:t>
      </w:r>
      <w:r w:rsidR="00A81591" w:rsidRPr="003402DF">
        <w:rPr>
          <w:rFonts w:ascii="Tw Cen MT" w:hAnsi="Tw Cen MT" w:cs="Times New Roman"/>
          <w:sz w:val="26"/>
          <w:szCs w:val="26"/>
        </w:rPr>
        <w:t>and surveillance areas within the Technopolis.</w:t>
      </w:r>
    </w:p>
    <w:p w14:paraId="1894F9D1" w14:textId="20C123A8" w:rsidR="009B6823" w:rsidRPr="004007D8" w:rsidRDefault="009B6823" w:rsidP="00332330">
      <w:pPr>
        <w:pStyle w:val="Heading2"/>
        <w:spacing w:line="360" w:lineRule="auto"/>
        <w:rPr>
          <w:rFonts w:cs="Times New Roman"/>
          <w:b/>
          <w:bCs/>
        </w:rPr>
      </w:pPr>
      <w:bookmarkStart w:id="100" w:name="_Toc147227126"/>
      <w:r w:rsidRPr="004007D8">
        <w:rPr>
          <w:b/>
          <w:bCs/>
        </w:rPr>
        <w:t>2.</w:t>
      </w:r>
      <w:r w:rsidR="003B755B" w:rsidRPr="004007D8">
        <w:rPr>
          <w:b/>
          <w:bCs/>
        </w:rPr>
        <w:t>6</w:t>
      </w:r>
      <w:r w:rsidRPr="004007D8">
        <w:rPr>
          <w:b/>
          <w:bCs/>
        </w:rPr>
        <w:t xml:space="preserve"> Privacy and Responsibility</w:t>
      </w:r>
      <w:r w:rsidR="00596AB6" w:rsidRPr="004007D8">
        <w:rPr>
          <w:b/>
          <w:bCs/>
        </w:rPr>
        <w:t>.</w:t>
      </w:r>
      <w:bookmarkEnd w:id="100"/>
    </w:p>
    <w:p w14:paraId="26408B1D" w14:textId="77777777" w:rsidR="009B6823" w:rsidRPr="003402DF" w:rsidRDefault="009B6823" w:rsidP="00332330">
      <w:pPr>
        <w:pStyle w:val="BodyText"/>
        <w:spacing w:line="360" w:lineRule="auto"/>
        <w:ind w:left="-142" w:right="521"/>
        <w:jc w:val="both"/>
        <w:rPr>
          <w:rFonts w:ascii="Tw Cen MT" w:hAnsi="Tw Cen MT"/>
          <w:sz w:val="26"/>
          <w:szCs w:val="26"/>
        </w:rPr>
      </w:pPr>
      <w:r w:rsidRPr="003402DF">
        <w:rPr>
          <w:rFonts w:ascii="Tw Cen MT" w:hAnsi="Tw Cen MT"/>
          <w:sz w:val="26"/>
          <w:szCs w:val="26"/>
        </w:rPr>
        <w:t>This policy is considered “confidential” and will be made available to the concerned persons with proper document access control protocols. Subsequent changes and versions of this document shall be controlled.</w:t>
      </w:r>
      <w:bookmarkStart w:id="101" w:name="_Toc72919788"/>
    </w:p>
    <w:p w14:paraId="0773E3ED" w14:textId="5D675077" w:rsidR="00986106" w:rsidRDefault="009B6823" w:rsidP="00596AB6">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The responsibility </w:t>
      </w:r>
      <w:r w:rsidR="00642AE7" w:rsidRPr="003402DF">
        <w:rPr>
          <w:rFonts w:ascii="Tw Cen MT" w:hAnsi="Tw Cen MT"/>
          <w:sz w:val="26"/>
          <w:szCs w:val="26"/>
        </w:rPr>
        <w:t>for the implementation</w:t>
      </w:r>
      <w:r w:rsidRPr="003402DF">
        <w:rPr>
          <w:rFonts w:ascii="Tw Cen MT" w:hAnsi="Tw Cen MT"/>
          <w:sz w:val="26"/>
          <w:szCs w:val="26"/>
        </w:rPr>
        <w:t xml:space="preserve"> of this policy rests with the</w:t>
      </w:r>
      <w:r w:rsidR="008329FE" w:rsidRPr="003402DF">
        <w:rPr>
          <w:rFonts w:ascii="Tw Cen MT" w:hAnsi="Tw Cen MT"/>
          <w:sz w:val="26"/>
          <w:szCs w:val="26"/>
        </w:rPr>
        <w:t xml:space="preserve"> departmental head of function.</w:t>
      </w:r>
    </w:p>
    <w:p w14:paraId="5F86C25D" w14:textId="77777777" w:rsidR="00986106" w:rsidRDefault="00986106">
      <w:pPr>
        <w:rPr>
          <w:rFonts w:ascii="Tw Cen MT" w:eastAsia="Arial" w:hAnsi="Tw Cen MT" w:cs="Arial"/>
          <w:sz w:val="26"/>
          <w:szCs w:val="26"/>
        </w:rPr>
      </w:pPr>
      <w:r>
        <w:rPr>
          <w:rFonts w:ascii="Tw Cen MT" w:hAnsi="Tw Cen MT"/>
          <w:sz w:val="26"/>
          <w:szCs w:val="26"/>
        </w:rPr>
        <w:br w:type="page"/>
      </w:r>
    </w:p>
    <w:p w14:paraId="131B8EA2" w14:textId="73FA6FD5" w:rsidR="00986106" w:rsidRPr="00332330" w:rsidRDefault="00E85E3E" w:rsidP="007867C5">
      <w:pPr>
        <w:pStyle w:val="Heading1"/>
        <w:spacing w:after="240"/>
        <w:jc w:val="center"/>
        <w:rPr>
          <w:b/>
          <w:bCs/>
        </w:rPr>
      </w:pPr>
      <w:bookmarkStart w:id="102" w:name="_Toc147227127"/>
      <w:r w:rsidRPr="004007D8">
        <w:rPr>
          <w:b/>
          <w:bCs/>
        </w:rPr>
        <w:lastRenderedPageBreak/>
        <w:t xml:space="preserve">3.0 </w:t>
      </w:r>
      <w:r w:rsidR="009B6823" w:rsidRPr="004007D8">
        <w:rPr>
          <w:b/>
          <w:bCs/>
        </w:rPr>
        <w:t>PHYSICAL SECURITY PROTECTION</w:t>
      </w:r>
      <w:bookmarkEnd w:id="101"/>
      <w:bookmarkEnd w:id="102"/>
    </w:p>
    <w:p w14:paraId="1232E6F5" w14:textId="77777777" w:rsidR="00596AB6" w:rsidRPr="003402DF" w:rsidRDefault="009B6823" w:rsidP="007867C5">
      <w:pPr>
        <w:pStyle w:val="BodyText"/>
        <w:spacing w:after="240" w:line="360" w:lineRule="auto"/>
        <w:ind w:left="-142" w:right="521"/>
        <w:jc w:val="both"/>
        <w:rPr>
          <w:rFonts w:ascii="Tw Cen MT" w:hAnsi="Tw Cen MT" w:cs="Times New Roman"/>
          <w:color w:val="FF0000"/>
          <w:sz w:val="26"/>
          <w:szCs w:val="26"/>
        </w:rPr>
      </w:pPr>
      <w:r w:rsidRPr="003402DF">
        <w:rPr>
          <w:rFonts w:ascii="Tw Cen MT" w:hAnsi="Tw Cen MT" w:cs="Times New Roman"/>
          <w:sz w:val="26"/>
          <w:szCs w:val="26"/>
        </w:rPr>
        <w:t xml:space="preserve">This involves the </w:t>
      </w:r>
      <w:r w:rsidR="00C11432" w:rsidRPr="003402DF">
        <w:rPr>
          <w:rFonts w:ascii="Tw Cen MT" w:hAnsi="Tw Cen MT" w:cs="Times New Roman"/>
          <w:sz w:val="26"/>
          <w:szCs w:val="26"/>
        </w:rPr>
        <w:t xml:space="preserve">deployment </w:t>
      </w:r>
      <w:r w:rsidRPr="003402DF">
        <w:rPr>
          <w:rFonts w:ascii="Tw Cen MT" w:hAnsi="Tw Cen MT" w:cs="Times New Roman"/>
          <w:sz w:val="26"/>
          <w:szCs w:val="26"/>
        </w:rPr>
        <w:t>of mult</w:t>
      </w:r>
      <w:r w:rsidR="00C11432" w:rsidRPr="003402DF">
        <w:rPr>
          <w:rFonts w:ascii="Tw Cen MT" w:hAnsi="Tw Cen MT" w:cs="Times New Roman"/>
          <w:sz w:val="26"/>
          <w:szCs w:val="26"/>
        </w:rPr>
        <w:t xml:space="preserve">i-agency security management approaches and </w:t>
      </w:r>
      <w:r w:rsidRPr="003402DF">
        <w:rPr>
          <w:rFonts w:ascii="Tw Cen MT" w:hAnsi="Tw Cen MT" w:cs="Times New Roman"/>
          <w:sz w:val="26"/>
          <w:szCs w:val="26"/>
        </w:rPr>
        <w:t xml:space="preserve">systems i.e. protective barriers, security guards, police </w:t>
      </w:r>
      <w:r w:rsidR="0001412F" w:rsidRPr="003402DF">
        <w:rPr>
          <w:rFonts w:ascii="Tw Cen MT" w:hAnsi="Tw Cen MT" w:cs="Times New Roman"/>
          <w:sz w:val="26"/>
          <w:szCs w:val="26"/>
        </w:rPr>
        <w:t xml:space="preserve">officers </w:t>
      </w:r>
      <w:r w:rsidR="00BE2E83" w:rsidRPr="003402DF">
        <w:rPr>
          <w:rFonts w:ascii="Tw Cen MT" w:hAnsi="Tw Cen MT" w:cs="Times New Roman"/>
          <w:sz w:val="26"/>
          <w:szCs w:val="26"/>
        </w:rPr>
        <w:t xml:space="preserve">and </w:t>
      </w:r>
      <w:r w:rsidR="00C061E7" w:rsidRPr="003402DF">
        <w:rPr>
          <w:rFonts w:ascii="Tw Cen MT" w:hAnsi="Tw Cen MT" w:cs="Times New Roman"/>
          <w:sz w:val="26"/>
          <w:szCs w:val="26"/>
        </w:rPr>
        <w:t>artificial intelligence</w:t>
      </w:r>
      <w:r w:rsidRPr="003402DF">
        <w:rPr>
          <w:rFonts w:ascii="Tw Cen MT" w:hAnsi="Tw Cen MT" w:cs="Times New Roman"/>
          <w:color w:val="FF0000"/>
          <w:sz w:val="26"/>
          <w:szCs w:val="26"/>
        </w:rPr>
        <w:t>.</w:t>
      </w:r>
    </w:p>
    <w:p w14:paraId="7E851157" w14:textId="4A9759F6" w:rsidR="009F06A1" w:rsidRPr="004007D8" w:rsidRDefault="009F06A1" w:rsidP="00332330">
      <w:pPr>
        <w:pStyle w:val="Heading2"/>
        <w:spacing w:line="360" w:lineRule="auto"/>
        <w:rPr>
          <w:rFonts w:cs="Times New Roman"/>
          <w:b/>
          <w:bCs/>
          <w:color w:val="FF0000"/>
        </w:rPr>
      </w:pPr>
      <w:bookmarkStart w:id="103" w:name="_Toc147227128"/>
      <w:r w:rsidRPr="004007D8">
        <w:rPr>
          <w:b/>
          <w:bCs/>
        </w:rPr>
        <w:t>3.1 Access control</w:t>
      </w:r>
      <w:r w:rsidR="00DE387D" w:rsidRPr="004007D8">
        <w:rPr>
          <w:b/>
          <w:bCs/>
        </w:rPr>
        <w:t>.</w:t>
      </w:r>
      <w:bookmarkEnd w:id="103"/>
    </w:p>
    <w:p w14:paraId="7D9A2B95" w14:textId="121D6009" w:rsidR="0061038A" w:rsidRPr="003402DF" w:rsidRDefault="00D92C19" w:rsidP="007867C5">
      <w:pPr>
        <w:pStyle w:val="BodyText"/>
        <w:spacing w:after="240" w:line="360" w:lineRule="auto"/>
        <w:ind w:left="-142" w:right="521"/>
        <w:jc w:val="both"/>
        <w:rPr>
          <w:rFonts w:ascii="Tw Cen MT" w:hAnsi="Tw Cen MT" w:cs="Calibri"/>
          <w:color w:val="242424"/>
          <w:sz w:val="26"/>
          <w:szCs w:val="26"/>
          <w:shd w:val="clear" w:color="auto" w:fill="FFFFFF"/>
        </w:rPr>
      </w:pPr>
      <w:r w:rsidRPr="003402DF">
        <w:rPr>
          <w:rFonts w:ascii="Tw Cen MT" w:hAnsi="Tw Cen MT" w:cs="Calibri"/>
          <w:color w:val="242424"/>
          <w:sz w:val="26"/>
          <w:szCs w:val="26"/>
          <w:shd w:val="clear" w:color="auto" w:fill="FFFFFF"/>
        </w:rPr>
        <w:t xml:space="preserve">The Authority shall </w:t>
      </w:r>
      <w:r w:rsidR="001E2BF6" w:rsidRPr="003402DF">
        <w:rPr>
          <w:rFonts w:ascii="Tw Cen MT" w:hAnsi="Tw Cen MT" w:cs="Calibri"/>
          <w:color w:val="242424"/>
          <w:sz w:val="26"/>
          <w:szCs w:val="26"/>
          <w:shd w:val="clear" w:color="auto" w:fill="FFFFFF"/>
        </w:rPr>
        <w:t xml:space="preserve">utilize </w:t>
      </w:r>
      <w:r w:rsidRPr="003402DF">
        <w:rPr>
          <w:rFonts w:ascii="Tw Cen MT" w:hAnsi="Tw Cen MT" w:cs="Calibri"/>
          <w:color w:val="242424"/>
          <w:sz w:val="26"/>
          <w:szCs w:val="26"/>
          <w:shd w:val="clear" w:color="auto" w:fill="FFFFFF"/>
        </w:rPr>
        <w:t xml:space="preserve">technologies, procedures, </w:t>
      </w:r>
      <w:proofErr w:type="gramStart"/>
      <w:r w:rsidRPr="003402DF">
        <w:rPr>
          <w:rFonts w:ascii="Tw Cen MT" w:hAnsi="Tw Cen MT" w:cs="Calibri"/>
          <w:color w:val="242424"/>
          <w:sz w:val="26"/>
          <w:szCs w:val="26"/>
          <w:shd w:val="clear" w:color="auto" w:fill="FFFFFF"/>
        </w:rPr>
        <w:t>databases</w:t>
      </w:r>
      <w:proofErr w:type="gramEnd"/>
      <w:r w:rsidRPr="003402DF">
        <w:rPr>
          <w:rFonts w:ascii="Tw Cen MT" w:hAnsi="Tw Cen MT" w:cs="Calibri"/>
          <w:color w:val="242424"/>
          <w:sz w:val="26"/>
          <w:szCs w:val="26"/>
          <w:shd w:val="clear" w:color="auto" w:fill="FFFFFF"/>
        </w:rPr>
        <w:t xml:space="preserve"> and staff</w:t>
      </w:r>
      <w:r w:rsidR="001E2BF6" w:rsidRPr="003402DF">
        <w:rPr>
          <w:rFonts w:ascii="Tw Cen MT" w:hAnsi="Tw Cen MT" w:cs="Calibri"/>
          <w:color w:val="242424"/>
          <w:sz w:val="26"/>
          <w:szCs w:val="26"/>
          <w:shd w:val="clear" w:color="auto" w:fill="FFFFFF"/>
        </w:rPr>
        <w:t xml:space="preserve"> to realize this objective</w:t>
      </w:r>
      <w:r w:rsidRPr="003402DF">
        <w:rPr>
          <w:rFonts w:ascii="Tw Cen MT" w:hAnsi="Tw Cen MT" w:cs="Calibri"/>
          <w:color w:val="242424"/>
          <w:sz w:val="26"/>
          <w:szCs w:val="26"/>
          <w:shd w:val="clear" w:color="auto" w:fill="FFFFFF"/>
        </w:rPr>
        <w:t>.</w:t>
      </w:r>
      <w:r w:rsidR="0009520D" w:rsidRPr="003402DF">
        <w:rPr>
          <w:rFonts w:ascii="Tw Cen MT" w:hAnsi="Tw Cen MT" w:cs="Calibri"/>
          <w:color w:val="242424"/>
          <w:sz w:val="26"/>
          <w:szCs w:val="26"/>
          <w:shd w:val="clear" w:color="auto" w:fill="FFFFFF"/>
        </w:rPr>
        <w:t xml:space="preserve"> In realization of this objective, the Authority shall deploy a hybrid access control system. </w:t>
      </w:r>
      <w:r w:rsidR="00F0248B" w:rsidRPr="003402DF">
        <w:rPr>
          <w:rFonts w:ascii="Tw Cen MT" w:hAnsi="Tw Cen MT" w:cs="Calibri"/>
          <w:color w:val="242424"/>
          <w:sz w:val="26"/>
          <w:szCs w:val="26"/>
          <w:shd w:val="clear" w:color="auto" w:fill="FFFFFF"/>
        </w:rPr>
        <w:t xml:space="preserve">Access control </w:t>
      </w:r>
      <w:r w:rsidR="0009520D" w:rsidRPr="003402DF">
        <w:rPr>
          <w:rFonts w:ascii="Tw Cen MT" w:hAnsi="Tw Cen MT" w:cs="Calibri"/>
          <w:color w:val="242424"/>
          <w:sz w:val="26"/>
          <w:szCs w:val="26"/>
          <w:shd w:val="clear" w:color="auto" w:fill="FFFFFF"/>
        </w:rPr>
        <w:t xml:space="preserve">to the Technopolis shall be guided </w:t>
      </w:r>
      <w:r w:rsidRPr="003402DF">
        <w:rPr>
          <w:rFonts w:ascii="Tw Cen MT" w:hAnsi="Tw Cen MT" w:cs="Calibri"/>
          <w:color w:val="242424"/>
          <w:sz w:val="26"/>
          <w:szCs w:val="26"/>
          <w:shd w:val="clear" w:color="auto" w:fill="FFFFFF"/>
        </w:rPr>
        <w:t xml:space="preserve">by </w:t>
      </w:r>
      <w:r w:rsidR="00C358B4" w:rsidRPr="003402DF">
        <w:rPr>
          <w:rFonts w:ascii="Tw Cen MT" w:hAnsi="Tw Cen MT" w:cs="Calibri"/>
          <w:color w:val="242424"/>
          <w:sz w:val="26"/>
          <w:szCs w:val="26"/>
          <w:shd w:val="clear" w:color="auto" w:fill="FFFFFF"/>
        </w:rPr>
        <w:t>an approved</w:t>
      </w:r>
      <w:r w:rsidR="0009520D" w:rsidRPr="003402DF">
        <w:rPr>
          <w:rFonts w:ascii="Tw Cen MT" w:hAnsi="Tw Cen MT" w:cs="Calibri"/>
          <w:color w:val="242424"/>
          <w:sz w:val="26"/>
          <w:szCs w:val="26"/>
          <w:shd w:val="clear" w:color="auto" w:fill="FFFFFF"/>
        </w:rPr>
        <w:t xml:space="preserve"> a</w:t>
      </w:r>
      <w:r w:rsidRPr="003402DF">
        <w:rPr>
          <w:rFonts w:ascii="Tw Cen MT" w:hAnsi="Tw Cen MT" w:cs="Calibri"/>
          <w:color w:val="242424"/>
          <w:sz w:val="26"/>
          <w:szCs w:val="26"/>
          <w:shd w:val="clear" w:color="auto" w:fill="FFFFFF"/>
        </w:rPr>
        <w:t xml:space="preserve">ccess </w:t>
      </w:r>
      <w:r w:rsidR="0009520D" w:rsidRPr="003402DF">
        <w:rPr>
          <w:rFonts w:ascii="Tw Cen MT" w:hAnsi="Tw Cen MT" w:cs="Calibri"/>
          <w:color w:val="242424"/>
          <w:sz w:val="26"/>
          <w:szCs w:val="26"/>
          <w:shd w:val="clear" w:color="auto" w:fill="FFFFFF"/>
        </w:rPr>
        <w:t>c</w:t>
      </w:r>
      <w:r w:rsidRPr="003402DF">
        <w:rPr>
          <w:rFonts w:ascii="Tw Cen MT" w:hAnsi="Tw Cen MT" w:cs="Calibri"/>
          <w:color w:val="242424"/>
          <w:sz w:val="26"/>
          <w:szCs w:val="26"/>
          <w:shd w:val="clear" w:color="auto" w:fill="FFFFFF"/>
        </w:rPr>
        <w:t xml:space="preserve">ontrol </w:t>
      </w:r>
      <w:r w:rsidR="0009520D" w:rsidRPr="003402DF">
        <w:rPr>
          <w:rFonts w:ascii="Tw Cen MT" w:hAnsi="Tw Cen MT" w:cs="Calibri"/>
          <w:color w:val="242424"/>
          <w:sz w:val="26"/>
          <w:szCs w:val="26"/>
          <w:shd w:val="clear" w:color="auto" w:fill="FFFFFF"/>
        </w:rPr>
        <w:t>p</w:t>
      </w:r>
      <w:r w:rsidRPr="003402DF">
        <w:rPr>
          <w:rFonts w:ascii="Tw Cen MT" w:hAnsi="Tw Cen MT" w:cs="Calibri"/>
          <w:color w:val="242424"/>
          <w:sz w:val="26"/>
          <w:szCs w:val="26"/>
          <w:shd w:val="clear" w:color="auto" w:fill="FFFFFF"/>
        </w:rPr>
        <w:t>rocedure.</w:t>
      </w:r>
      <w:bookmarkStart w:id="104" w:name="_Toc72919790"/>
    </w:p>
    <w:p w14:paraId="381E0DA0" w14:textId="77777777" w:rsidR="0061038A" w:rsidRPr="004007D8" w:rsidRDefault="009B6823" w:rsidP="00332330">
      <w:pPr>
        <w:pStyle w:val="Heading2"/>
        <w:spacing w:line="360" w:lineRule="auto"/>
        <w:rPr>
          <w:b/>
          <w:bCs/>
        </w:rPr>
      </w:pPr>
      <w:bookmarkStart w:id="105" w:name="_Toc147227129"/>
      <w:r w:rsidRPr="004007D8">
        <w:rPr>
          <w:b/>
          <w:bCs/>
        </w:rPr>
        <w:t>3.</w:t>
      </w:r>
      <w:r w:rsidR="00EB7A7D" w:rsidRPr="004007D8">
        <w:rPr>
          <w:b/>
          <w:bCs/>
        </w:rPr>
        <w:t>2</w:t>
      </w:r>
      <w:r w:rsidRPr="004007D8">
        <w:rPr>
          <w:b/>
          <w:bCs/>
        </w:rPr>
        <w:t xml:space="preserve"> Perimeter protection</w:t>
      </w:r>
      <w:bookmarkStart w:id="106" w:name="_Toc72919791"/>
      <w:bookmarkEnd w:id="104"/>
      <w:r w:rsidR="00EB7A7D" w:rsidRPr="004007D8">
        <w:rPr>
          <w:b/>
          <w:bCs/>
        </w:rPr>
        <w:t>.</w:t>
      </w:r>
      <w:bookmarkStart w:id="107" w:name="_Toc129066979"/>
      <w:bookmarkEnd w:id="105"/>
      <w:r w:rsidR="00596AB6" w:rsidRPr="004007D8">
        <w:rPr>
          <w:b/>
          <w:bCs/>
        </w:rPr>
        <w:t xml:space="preserve"> </w:t>
      </w:r>
    </w:p>
    <w:p w14:paraId="3102025A" w14:textId="1E86E579" w:rsidR="004B448D" w:rsidRPr="003402DF" w:rsidRDefault="009B6823" w:rsidP="00332330">
      <w:pPr>
        <w:pStyle w:val="BodyText"/>
        <w:spacing w:line="360" w:lineRule="auto"/>
        <w:ind w:left="-142" w:right="521"/>
        <w:jc w:val="both"/>
        <w:rPr>
          <w:rFonts w:ascii="Tw Cen MT" w:hAnsi="Tw Cen MT" w:cs="Calibri"/>
          <w:color w:val="FF0000"/>
          <w:sz w:val="26"/>
          <w:szCs w:val="26"/>
          <w:shd w:val="clear" w:color="auto" w:fill="FFFFFF"/>
        </w:rPr>
      </w:pPr>
      <w:r w:rsidRPr="003402DF">
        <w:rPr>
          <w:rFonts w:ascii="Tw Cen MT" w:hAnsi="Tw Cen MT"/>
          <w:b/>
          <w:bCs/>
          <w:sz w:val="26"/>
          <w:szCs w:val="26"/>
        </w:rPr>
        <w:t>3.</w:t>
      </w:r>
      <w:r w:rsidR="006F76DF" w:rsidRPr="003402DF">
        <w:rPr>
          <w:rFonts w:ascii="Tw Cen MT" w:hAnsi="Tw Cen MT"/>
          <w:b/>
          <w:bCs/>
          <w:sz w:val="26"/>
          <w:szCs w:val="26"/>
        </w:rPr>
        <w:t>2</w:t>
      </w:r>
      <w:r w:rsidRPr="003402DF">
        <w:rPr>
          <w:rFonts w:ascii="Tw Cen MT" w:hAnsi="Tw Cen MT"/>
          <w:b/>
          <w:bCs/>
          <w:sz w:val="26"/>
          <w:szCs w:val="26"/>
        </w:rPr>
        <w:t>.1 Crime Prevention Through Environmental Design</w:t>
      </w:r>
      <w:bookmarkEnd w:id="106"/>
      <w:bookmarkEnd w:id="107"/>
      <w:r w:rsidR="00B47607" w:rsidRPr="003402DF">
        <w:rPr>
          <w:rFonts w:ascii="Tw Cen MT" w:hAnsi="Tw Cen MT"/>
          <w:b/>
          <w:bCs/>
          <w:sz w:val="26"/>
          <w:szCs w:val="26"/>
        </w:rPr>
        <w:t>.</w:t>
      </w:r>
    </w:p>
    <w:p w14:paraId="45A36726" w14:textId="31062B5F" w:rsidR="001B1BE7" w:rsidRPr="003402DF" w:rsidRDefault="001B1BE7" w:rsidP="004B448D">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The Authority shall leverage on environmental factors to reduce opportunities for crime and enhance safety and security within the Technopolis. The following environmental factors shall be considered to bolster perimeter </w:t>
      </w:r>
      <w:proofErr w:type="gramStart"/>
      <w:r w:rsidR="003B5A21" w:rsidRPr="003402DF">
        <w:rPr>
          <w:rFonts w:ascii="Tw Cen MT" w:hAnsi="Tw Cen MT"/>
          <w:sz w:val="26"/>
          <w:szCs w:val="26"/>
        </w:rPr>
        <w:t>protection;</w:t>
      </w:r>
      <w:proofErr w:type="gramEnd"/>
    </w:p>
    <w:p w14:paraId="4321C6E0" w14:textId="77777777" w:rsidR="004B448D" w:rsidRPr="003402DF" w:rsidRDefault="00830F49" w:rsidP="004B448D">
      <w:pPr>
        <w:pStyle w:val="BodyText"/>
        <w:spacing w:line="360" w:lineRule="auto"/>
        <w:ind w:left="-142" w:right="521"/>
        <w:jc w:val="both"/>
        <w:rPr>
          <w:rFonts w:ascii="Tw Cen MT" w:hAnsi="Tw Cen MT"/>
          <w:sz w:val="26"/>
          <w:szCs w:val="26"/>
        </w:rPr>
      </w:pPr>
      <w:r w:rsidRPr="003402DF">
        <w:rPr>
          <w:rFonts w:ascii="Tw Cen MT" w:hAnsi="Tw Cen MT"/>
          <w:sz w:val="26"/>
          <w:szCs w:val="26"/>
        </w:rPr>
        <w:t>L</w:t>
      </w:r>
      <w:r w:rsidR="0063447D" w:rsidRPr="003402DF">
        <w:rPr>
          <w:rFonts w:ascii="Tw Cen MT" w:hAnsi="Tw Cen MT"/>
          <w:sz w:val="26"/>
          <w:szCs w:val="26"/>
        </w:rPr>
        <w:t xml:space="preserve">ighting: </w:t>
      </w:r>
      <w:r w:rsidRPr="003402DF">
        <w:rPr>
          <w:rFonts w:ascii="Tw Cen MT" w:hAnsi="Tw Cen MT"/>
          <w:sz w:val="26"/>
          <w:szCs w:val="26"/>
        </w:rPr>
        <w:t xml:space="preserve"> </w:t>
      </w:r>
      <w:r w:rsidR="00356FD2" w:rsidRPr="003402DF">
        <w:rPr>
          <w:rFonts w:ascii="Tw Cen MT" w:hAnsi="Tw Cen MT"/>
          <w:sz w:val="26"/>
          <w:szCs w:val="26"/>
        </w:rPr>
        <w:t>The</w:t>
      </w:r>
      <w:r w:rsidRPr="003402DF">
        <w:rPr>
          <w:rFonts w:ascii="Tw Cen MT" w:hAnsi="Tw Cen MT"/>
          <w:sz w:val="26"/>
          <w:szCs w:val="26"/>
        </w:rPr>
        <w:t xml:space="preserve"> Authority should ensure that the city </w:t>
      </w:r>
      <w:r w:rsidR="00C379EA" w:rsidRPr="003402DF">
        <w:rPr>
          <w:rFonts w:ascii="Tw Cen MT" w:hAnsi="Tw Cen MT"/>
          <w:sz w:val="26"/>
          <w:szCs w:val="26"/>
        </w:rPr>
        <w:t xml:space="preserve">is </w:t>
      </w:r>
      <w:r w:rsidRPr="003402DF">
        <w:rPr>
          <w:rFonts w:ascii="Tw Cen MT" w:hAnsi="Tw Cen MT"/>
          <w:sz w:val="26"/>
          <w:szCs w:val="26"/>
        </w:rPr>
        <w:t>w</w:t>
      </w:r>
      <w:r w:rsidR="0063447D" w:rsidRPr="003402DF">
        <w:rPr>
          <w:rFonts w:ascii="Tw Cen MT" w:hAnsi="Tw Cen MT"/>
          <w:sz w:val="26"/>
          <w:szCs w:val="26"/>
        </w:rPr>
        <w:t xml:space="preserve">ell-lit </w:t>
      </w:r>
      <w:r w:rsidRPr="003402DF">
        <w:rPr>
          <w:rFonts w:ascii="Tw Cen MT" w:hAnsi="Tw Cen MT"/>
          <w:sz w:val="26"/>
          <w:szCs w:val="26"/>
        </w:rPr>
        <w:t xml:space="preserve">to </w:t>
      </w:r>
      <w:r w:rsidR="0063447D" w:rsidRPr="003402DF">
        <w:rPr>
          <w:rFonts w:ascii="Tw Cen MT" w:hAnsi="Tw Cen MT"/>
          <w:sz w:val="26"/>
          <w:szCs w:val="26"/>
        </w:rPr>
        <w:t xml:space="preserve">reduce hiding places for potential criminals, increase visibility </w:t>
      </w:r>
      <w:r w:rsidR="00CB3A8C" w:rsidRPr="003402DF">
        <w:rPr>
          <w:rFonts w:ascii="Tw Cen MT" w:hAnsi="Tw Cen MT"/>
          <w:sz w:val="26"/>
          <w:szCs w:val="26"/>
        </w:rPr>
        <w:t>and</w:t>
      </w:r>
      <w:r w:rsidR="0063447D" w:rsidRPr="003402DF">
        <w:rPr>
          <w:rFonts w:ascii="Tw Cen MT" w:hAnsi="Tw Cen MT"/>
          <w:sz w:val="26"/>
          <w:szCs w:val="26"/>
        </w:rPr>
        <w:t xml:space="preserve"> create a sense of comfort and safety. </w:t>
      </w:r>
      <w:r w:rsidR="00356FD2" w:rsidRPr="003402DF">
        <w:rPr>
          <w:rFonts w:ascii="Tw Cen MT" w:hAnsi="Tw Cen MT"/>
          <w:sz w:val="26"/>
          <w:szCs w:val="26"/>
        </w:rPr>
        <w:t>This method</w:t>
      </w:r>
      <w:r w:rsidR="0063447D" w:rsidRPr="003402DF">
        <w:rPr>
          <w:rFonts w:ascii="Tw Cen MT" w:hAnsi="Tw Cen MT"/>
          <w:sz w:val="26"/>
          <w:szCs w:val="26"/>
        </w:rPr>
        <w:t xml:space="preserve"> emphasizes the use of lighting to ensure that critical areas, walkways, entrances, and parking lots are well illuminated.</w:t>
      </w:r>
      <w:r w:rsidR="00503A46" w:rsidRPr="003402DF">
        <w:rPr>
          <w:rFonts w:ascii="Tw Cen MT" w:hAnsi="Tw Cen MT"/>
          <w:sz w:val="26"/>
          <w:szCs w:val="26"/>
        </w:rPr>
        <w:t xml:space="preserve"> Motion sensor lights should be installed at vital installations to deter intruders.</w:t>
      </w:r>
    </w:p>
    <w:p w14:paraId="36E9290C" w14:textId="77777777" w:rsidR="004B448D" w:rsidRPr="003402DF" w:rsidRDefault="0063447D" w:rsidP="004B448D">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Landscaping: </w:t>
      </w:r>
      <w:r w:rsidR="00F019DF" w:rsidRPr="003402DF">
        <w:rPr>
          <w:rFonts w:ascii="Tw Cen MT" w:hAnsi="Tw Cen MT"/>
          <w:sz w:val="26"/>
          <w:szCs w:val="26"/>
        </w:rPr>
        <w:t xml:space="preserve"> The Authority </w:t>
      </w:r>
      <w:r w:rsidR="00BD7866" w:rsidRPr="003402DF">
        <w:rPr>
          <w:rFonts w:ascii="Tw Cen MT" w:hAnsi="Tw Cen MT"/>
          <w:sz w:val="26"/>
          <w:szCs w:val="26"/>
        </w:rPr>
        <w:t>has adopted the use of</w:t>
      </w:r>
      <w:r w:rsidR="00F019DF" w:rsidRPr="003402DF">
        <w:rPr>
          <w:rFonts w:ascii="Tw Cen MT" w:hAnsi="Tw Cen MT"/>
          <w:sz w:val="26"/>
          <w:szCs w:val="26"/>
        </w:rPr>
        <w:t xml:space="preserve"> undulating bum</w:t>
      </w:r>
      <w:r w:rsidR="00BD7866" w:rsidRPr="003402DF">
        <w:rPr>
          <w:rFonts w:ascii="Tw Cen MT" w:hAnsi="Tw Cen MT"/>
          <w:sz w:val="26"/>
          <w:szCs w:val="26"/>
        </w:rPr>
        <w:t>p</w:t>
      </w:r>
      <w:r w:rsidR="00F019DF" w:rsidRPr="003402DF">
        <w:rPr>
          <w:rFonts w:ascii="Tw Cen MT" w:hAnsi="Tw Cen MT"/>
          <w:sz w:val="26"/>
          <w:szCs w:val="26"/>
        </w:rPr>
        <w:t>s t</w:t>
      </w:r>
      <w:r w:rsidR="00BD7866" w:rsidRPr="003402DF">
        <w:rPr>
          <w:rFonts w:ascii="Tw Cen MT" w:hAnsi="Tw Cen MT"/>
          <w:sz w:val="26"/>
          <w:szCs w:val="26"/>
        </w:rPr>
        <w:t>hat</w:t>
      </w:r>
      <w:r w:rsidR="00F019DF" w:rsidRPr="003402DF">
        <w:rPr>
          <w:rFonts w:ascii="Tw Cen MT" w:hAnsi="Tw Cen MT"/>
          <w:sz w:val="26"/>
          <w:szCs w:val="26"/>
        </w:rPr>
        <w:t xml:space="preserve"> </w:t>
      </w:r>
      <w:r w:rsidR="00C86081" w:rsidRPr="003402DF">
        <w:rPr>
          <w:rFonts w:ascii="Tw Cen MT" w:hAnsi="Tw Cen MT"/>
          <w:sz w:val="26"/>
          <w:szCs w:val="26"/>
        </w:rPr>
        <w:t>mimic</w:t>
      </w:r>
      <w:r w:rsidR="00F019DF" w:rsidRPr="003402DF">
        <w:rPr>
          <w:rFonts w:ascii="Tw Cen MT" w:hAnsi="Tw Cen MT"/>
          <w:sz w:val="26"/>
          <w:szCs w:val="26"/>
        </w:rPr>
        <w:t xml:space="preserve"> the</w:t>
      </w:r>
      <w:r w:rsidR="00BD7866" w:rsidRPr="003402DF">
        <w:rPr>
          <w:rFonts w:ascii="Tw Cen MT" w:hAnsi="Tw Cen MT"/>
          <w:sz w:val="26"/>
          <w:szCs w:val="26"/>
        </w:rPr>
        <w:t xml:space="preserve"> surrounding</w:t>
      </w:r>
      <w:r w:rsidR="00F019DF" w:rsidRPr="003402DF">
        <w:rPr>
          <w:rFonts w:ascii="Tw Cen MT" w:hAnsi="Tw Cen MT"/>
          <w:sz w:val="26"/>
          <w:szCs w:val="26"/>
        </w:rPr>
        <w:t xml:space="preserve"> natural landscape to promote </w:t>
      </w:r>
      <w:r w:rsidRPr="003402DF">
        <w:rPr>
          <w:rFonts w:ascii="Tw Cen MT" w:hAnsi="Tw Cen MT"/>
          <w:sz w:val="26"/>
          <w:szCs w:val="26"/>
        </w:rPr>
        <w:t>natural surveillance, deter criminal activities, and create a welcoming environment.</w:t>
      </w:r>
    </w:p>
    <w:p w14:paraId="36D09C8E" w14:textId="77777777" w:rsidR="003F46B5" w:rsidRPr="003402DF" w:rsidRDefault="0063447D" w:rsidP="00332330">
      <w:pPr>
        <w:pStyle w:val="BodyText"/>
        <w:spacing w:after="240" w:line="360" w:lineRule="auto"/>
        <w:ind w:left="-142" w:right="521"/>
        <w:jc w:val="both"/>
        <w:rPr>
          <w:rFonts w:ascii="Tw Cen MT" w:hAnsi="Tw Cen MT"/>
          <w:sz w:val="26"/>
          <w:szCs w:val="26"/>
        </w:rPr>
      </w:pPr>
      <w:r w:rsidRPr="003402DF">
        <w:rPr>
          <w:rFonts w:ascii="Tw Cen MT" w:hAnsi="Tw Cen MT"/>
          <w:sz w:val="26"/>
          <w:szCs w:val="26"/>
        </w:rPr>
        <w:t xml:space="preserve">Community Engagement: </w:t>
      </w:r>
      <w:r w:rsidR="00AD3CE3" w:rsidRPr="003402DF">
        <w:rPr>
          <w:rFonts w:ascii="Tw Cen MT" w:hAnsi="Tw Cen MT"/>
          <w:sz w:val="26"/>
          <w:szCs w:val="26"/>
        </w:rPr>
        <w:t>F</w:t>
      </w:r>
      <w:r w:rsidR="0039658C" w:rsidRPr="003402DF">
        <w:rPr>
          <w:rFonts w:ascii="Tw Cen MT" w:hAnsi="Tw Cen MT"/>
          <w:sz w:val="26"/>
          <w:szCs w:val="26"/>
        </w:rPr>
        <w:t xml:space="preserve">or the safety of the city, the Authority recognizes the importance of community engagement and involvement. The Security section shall liaise with </w:t>
      </w:r>
      <w:r w:rsidRPr="003402DF">
        <w:rPr>
          <w:rFonts w:ascii="Tw Cen MT" w:hAnsi="Tw Cen MT"/>
          <w:sz w:val="26"/>
          <w:szCs w:val="26"/>
        </w:rPr>
        <w:t xml:space="preserve">residents, employees, and stakeholders </w:t>
      </w:r>
      <w:r w:rsidR="00FD736E" w:rsidRPr="003402DF">
        <w:rPr>
          <w:rFonts w:ascii="Tw Cen MT" w:hAnsi="Tw Cen MT"/>
          <w:sz w:val="26"/>
          <w:szCs w:val="26"/>
        </w:rPr>
        <w:t xml:space="preserve">such as NGAO to actively participate in security initiatives and </w:t>
      </w:r>
      <w:r w:rsidR="00555DA2" w:rsidRPr="003402DF">
        <w:rPr>
          <w:rFonts w:ascii="Tw Cen MT" w:hAnsi="Tw Cen MT"/>
          <w:sz w:val="26"/>
          <w:szCs w:val="26"/>
        </w:rPr>
        <w:t>foster</w:t>
      </w:r>
      <w:r w:rsidR="00FD736E" w:rsidRPr="003402DF">
        <w:rPr>
          <w:rFonts w:ascii="Tw Cen MT" w:hAnsi="Tw Cen MT"/>
          <w:sz w:val="26"/>
          <w:szCs w:val="26"/>
        </w:rPr>
        <w:t xml:space="preserve"> a sense of collective responsibility and </w:t>
      </w:r>
      <w:r w:rsidR="00500C59" w:rsidRPr="003402DF">
        <w:rPr>
          <w:rFonts w:ascii="Tw Cen MT" w:hAnsi="Tw Cen MT"/>
          <w:sz w:val="26"/>
          <w:szCs w:val="26"/>
        </w:rPr>
        <w:t xml:space="preserve">inclusivity in management of security at </w:t>
      </w:r>
      <w:r w:rsidR="00B40046" w:rsidRPr="003402DF">
        <w:rPr>
          <w:rFonts w:ascii="Tw Cen MT" w:hAnsi="Tw Cen MT"/>
          <w:sz w:val="26"/>
          <w:szCs w:val="26"/>
        </w:rPr>
        <w:t>the Technopolis</w:t>
      </w:r>
      <w:r w:rsidR="00500C59" w:rsidRPr="003402DF">
        <w:rPr>
          <w:rFonts w:ascii="Tw Cen MT" w:hAnsi="Tw Cen MT"/>
          <w:sz w:val="26"/>
          <w:szCs w:val="26"/>
        </w:rPr>
        <w:t>.</w:t>
      </w:r>
      <w:bookmarkStart w:id="108" w:name="_Toc72919792"/>
      <w:bookmarkStart w:id="109" w:name="_Toc129066980"/>
    </w:p>
    <w:p w14:paraId="021ED0C3" w14:textId="6BE7CDD7" w:rsidR="004B448D" w:rsidRPr="003402DF" w:rsidRDefault="009B6823" w:rsidP="003F46B5">
      <w:pPr>
        <w:pStyle w:val="BodyText"/>
        <w:spacing w:line="360" w:lineRule="auto"/>
        <w:ind w:left="-142" w:right="521"/>
        <w:jc w:val="both"/>
        <w:rPr>
          <w:rFonts w:ascii="Tw Cen MT" w:hAnsi="Tw Cen MT"/>
          <w:sz w:val="26"/>
          <w:szCs w:val="26"/>
        </w:rPr>
      </w:pPr>
      <w:r w:rsidRPr="003402DF">
        <w:rPr>
          <w:rFonts w:ascii="Tw Cen MT" w:hAnsi="Tw Cen MT"/>
          <w:b/>
          <w:bCs/>
          <w:sz w:val="26"/>
          <w:szCs w:val="26"/>
        </w:rPr>
        <w:t>3.</w:t>
      </w:r>
      <w:r w:rsidR="006F76DF" w:rsidRPr="003402DF">
        <w:rPr>
          <w:rFonts w:ascii="Tw Cen MT" w:hAnsi="Tw Cen MT"/>
          <w:b/>
          <w:bCs/>
          <w:sz w:val="26"/>
          <w:szCs w:val="26"/>
        </w:rPr>
        <w:t>2</w:t>
      </w:r>
      <w:r w:rsidRPr="003402DF">
        <w:rPr>
          <w:rFonts w:ascii="Tw Cen MT" w:hAnsi="Tw Cen MT"/>
          <w:b/>
          <w:bCs/>
          <w:sz w:val="26"/>
          <w:szCs w:val="26"/>
        </w:rPr>
        <w:t>.2 Physical barriers</w:t>
      </w:r>
      <w:bookmarkEnd w:id="108"/>
      <w:bookmarkEnd w:id="109"/>
      <w:r w:rsidR="003B1461" w:rsidRPr="003402DF">
        <w:rPr>
          <w:rFonts w:ascii="Tw Cen MT" w:hAnsi="Tw Cen MT"/>
          <w:b/>
          <w:bCs/>
          <w:sz w:val="26"/>
          <w:szCs w:val="26"/>
        </w:rPr>
        <w:t>.</w:t>
      </w:r>
    </w:p>
    <w:p w14:paraId="04056548" w14:textId="77777777" w:rsidR="0021733D" w:rsidRDefault="009B6823" w:rsidP="00332330">
      <w:pPr>
        <w:pStyle w:val="BodyText"/>
        <w:spacing w:after="240" w:line="360" w:lineRule="auto"/>
        <w:ind w:left="-142" w:right="521"/>
        <w:jc w:val="both"/>
        <w:rPr>
          <w:rFonts w:ascii="Tw Cen MT" w:hAnsi="Tw Cen MT" w:cs="Times New Roman"/>
          <w:bCs/>
          <w:sz w:val="26"/>
          <w:szCs w:val="26"/>
        </w:rPr>
      </w:pPr>
      <w:r w:rsidRPr="003402DF">
        <w:rPr>
          <w:rFonts w:ascii="Tw Cen MT" w:hAnsi="Tw Cen MT" w:cs="Times New Roman"/>
          <w:bCs/>
          <w:sz w:val="26"/>
          <w:szCs w:val="26"/>
        </w:rPr>
        <w:t>Barriers</w:t>
      </w:r>
      <w:r w:rsidR="003B1461" w:rsidRPr="003402DF">
        <w:rPr>
          <w:rFonts w:ascii="Tw Cen MT" w:hAnsi="Tw Cen MT" w:cs="Times New Roman"/>
          <w:bCs/>
          <w:sz w:val="26"/>
          <w:szCs w:val="26"/>
        </w:rPr>
        <w:t xml:space="preserve">, </w:t>
      </w:r>
      <w:proofErr w:type="gramStart"/>
      <w:r w:rsidRPr="003402DF">
        <w:rPr>
          <w:rFonts w:ascii="Tw Cen MT" w:hAnsi="Tw Cen MT" w:cs="Times New Roman"/>
          <w:bCs/>
          <w:sz w:val="26"/>
          <w:szCs w:val="26"/>
        </w:rPr>
        <w:t>gates</w:t>
      </w:r>
      <w:proofErr w:type="gramEnd"/>
      <w:r w:rsidRPr="003402DF">
        <w:rPr>
          <w:rFonts w:ascii="Tw Cen MT" w:hAnsi="Tw Cen MT" w:cs="Times New Roman"/>
          <w:bCs/>
          <w:sz w:val="26"/>
          <w:szCs w:val="26"/>
        </w:rPr>
        <w:t xml:space="preserve"> and bollards shall serve as the outermost layer of </w:t>
      </w:r>
      <w:r w:rsidR="003B1461" w:rsidRPr="003402DF">
        <w:rPr>
          <w:rFonts w:ascii="Tw Cen MT" w:hAnsi="Tw Cen MT" w:cs="Times New Roman"/>
          <w:bCs/>
          <w:sz w:val="26"/>
          <w:szCs w:val="26"/>
        </w:rPr>
        <w:t xml:space="preserve">physical </w:t>
      </w:r>
      <w:r w:rsidRPr="003402DF">
        <w:rPr>
          <w:rFonts w:ascii="Tw Cen MT" w:hAnsi="Tw Cen MT" w:cs="Times New Roman"/>
          <w:bCs/>
          <w:sz w:val="26"/>
          <w:szCs w:val="26"/>
        </w:rPr>
        <w:t>security</w:t>
      </w:r>
      <w:bookmarkStart w:id="110" w:name="_Toc72919794"/>
      <w:r w:rsidR="003B1461" w:rsidRPr="003402DF">
        <w:rPr>
          <w:rFonts w:ascii="Tw Cen MT" w:hAnsi="Tw Cen MT" w:cs="Times New Roman"/>
          <w:bCs/>
          <w:sz w:val="26"/>
          <w:szCs w:val="26"/>
        </w:rPr>
        <w:t xml:space="preserve"> that</w:t>
      </w:r>
      <w:r w:rsidR="001345A1" w:rsidRPr="003402DF">
        <w:rPr>
          <w:rFonts w:ascii="Tw Cen MT" w:hAnsi="Tw Cen MT" w:cs="Times New Roman"/>
          <w:bCs/>
          <w:sz w:val="26"/>
          <w:szCs w:val="26"/>
        </w:rPr>
        <w:t xml:space="preserve"> protec</w:t>
      </w:r>
      <w:r w:rsidR="003B1461" w:rsidRPr="003402DF">
        <w:rPr>
          <w:rFonts w:ascii="Tw Cen MT" w:hAnsi="Tw Cen MT" w:cs="Times New Roman"/>
          <w:bCs/>
          <w:sz w:val="26"/>
          <w:szCs w:val="26"/>
        </w:rPr>
        <w:t>ts Konza Technopolis</w:t>
      </w:r>
      <w:r w:rsidR="001345A1" w:rsidRPr="003402DF">
        <w:rPr>
          <w:rFonts w:ascii="Tw Cen MT" w:hAnsi="Tw Cen MT" w:cs="Times New Roman"/>
          <w:bCs/>
          <w:sz w:val="26"/>
          <w:szCs w:val="26"/>
        </w:rPr>
        <w:t xml:space="preserve"> against unauthorized access, intrusions, and potential threats.</w:t>
      </w:r>
      <w:bookmarkStart w:id="111" w:name="_Toc129066982"/>
    </w:p>
    <w:p w14:paraId="7FEB5D5A" w14:textId="77777777" w:rsidR="00332330" w:rsidRPr="003402DF" w:rsidRDefault="00332330" w:rsidP="00332330">
      <w:pPr>
        <w:pStyle w:val="BodyText"/>
        <w:spacing w:after="240" w:line="360" w:lineRule="auto"/>
        <w:ind w:left="-142" w:right="521"/>
        <w:jc w:val="both"/>
        <w:rPr>
          <w:rFonts w:ascii="Tw Cen MT" w:hAnsi="Tw Cen MT" w:cs="Times New Roman"/>
          <w:bCs/>
          <w:sz w:val="26"/>
          <w:szCs w:val="26"/>
        </w:rPr>
      </w:pPr>
    </w:p>
    <w:p w14:paraId="2BA505E8" w14:textId="6BE67AE4" w:rsidR="004B448D" w:rsidRPr="003402DF" w:rsidRDefault="009B6823" w:rsidP="00332330">
      <w:pPr>
        <w:pStyle w:val="BodyText"/>
        <w:spacing w:line="360" w:lineRule="auto"/>
        <w:ind w:left="-142" w:right="521"/>
        <w:jc w:val="both"/>
        <w:rPr>
          <w:rFonts w:ascii="Tw Cen MT" w:hAnsi="Tw Cen MT" w:cs="Times New Roman"/>
          <w:bCs/>
          <w:sz w:val="26"/>
          <w:szCs w:val="26"/>
        </w:rPr>
      </w:pPr>
      <w:r w:rsidRPr="003402DF">
        <w:rPr>
          <w:rFonts w:ascii="Tw Cen MT" w:hAnsi="Tw Cen MT"/>
          <w:b/>
          <w:bCs/>
          <w:sz w:val="26"/>
          <w:szCs w:val="26"/>
        </w:rPr>
        <w:t>3.</w:t>
      </w:r>
      <w:r w:rsidR="006F76DF" w:rsidRPr="003402DF">
        <w:rPr>
          <w:rFonts w:ascii="Tw Cen MT" w:hAnsi="Tw Cen MT"/>
          <w:b/>
          <w:bCs/>
          <w:sz w:val="26"/>
          <w:szCs w:val="26"/>
        </w:rPr>
        <w:t>2</w:t>
      </w:r>
      <w:r w:rsidRPr="003402DF">
        <w:rPr>
          <w:rFonts w:ascii="Tw Cen MT" w:hAnsi="Tw Cen MT"/>
          <w:b/>
          <w:bCs/>
          <w:sz w:val="26"/>
          <w:szCs w:val="26"/>
        </w:rPr>
        <w:t>.</w:t>
      </w:r>
      <w:r w:rsidR="00FB36E7" w:rsidRPr="003402DF">
        <w:rPr>
          <w:rFonts w:ascii="Tw Cen MT" w:hAnsi="Tw Cen MT"/>
          <w:b/>
          <w:bCs/>
          <w:sz w:val="26"/>
          <w:szCs w:val="26"/>
        </w:rPr>
        <w:t>3</w:t>
      </w:r>
      <w:r w:rsidRPr="003402DF">
        <w:rPr>
          <w:rFonts w:ascii="Tw Cen MT" w:hAnsi="Tw Cen MT"/>
          <w:b/>
          <w:bCs/>
          <w:sz w:val="26"/>
          <w:szCs w:val="26"/>
        </w:rPr>
        <w:t xml:space="preserve"> Intrusion detection </w:t>
      </w:r>
      <w:bookmarkEnd w:id="110"/>
      <w:r w:rsidRPr="003402DF">
        <w:rPr>
          <w:rFonts w:ascii="Tw Cen MT" w:hAnsi="Tw Cen MT"/>
          <w:b/>
          <w:bCs/>
          <w:sz w:val="26"/>
          <w:szCs w:val="26"/>
        </w:rPr>
        <w:t>and alarm systems</w:t>
      </w:r>
      <w:bookmarkEnd w:id="111"/>
      <w:r w:rsidR="003B1461" w:rsidRPr="003402DF">
        <w:rPr>
          <w:rFonts w:ascii="Tw Cen MT" w:hAnsi="Tw Cen MT"/>
          <w:b/>
          <w:bCs/>
          <w:sz w:val="26"/>
          <w:szCs w:val="26"/>
        </w:rPr>
        <w:t>.</w:t>
      </w:r>
      <w:bookmarkStart w:id="112" w:name="_Toc73356792"/>
      <w:bookmarkStart w:id="113" w:name="_Toc72768053"/>
      <w:bookmarkStart w:id="114" w:name="_Toc72841939"/>
      <w:bookmarkStart w:id="115" w:name="_Toc72842566"/>
      <w:bookmarkStart w:id="116" w:name="_Toc72842989"/>
      <w:bookmarkStart w:id="117" w:name="_Toc72918209"/>
      <w:bookmarkStart w:id="118" w:name="_Toc72918941"/>
      <w:bookmarkStart w:id="119" w:name="_Toc72919795"/>
      <w:bookmarkStart w:id="120" w:name="_Toc114818304"/>
      <w:bookmarkStart w:id="121" w:name="_Toc129066983"/>
    </w:p>
    <w:p w14:paraId="2F73032E" w14:textId="46E576DE" w:rsidR="004B448D" w:rsidRPr="003402DF" w:rsidRDefault="009B6823" w:rsidP="00332330">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Intrusion detection systems shall be adopted to assess, deter </w:t>
      </w:r>
      <w:proofErr w:type="gramStart"/>
      <w:r w:rsidRPr="003402DF">
        <w:rPr>
          <w:rFonts w:ascii="Tw Cen MT" w:hAnsi="Tw Cen MT"/>
          <w:sz w:val="26"/>
          <w:szCs w:val="26"/>
        </w:rPr>
        <w:t>threats</w:t>
      </w:r>
      <w:proofErr w:type="gramEnd"/>
      <w:r w:rsidRPr="003402DF">
        <w:rPr>
          <w:rFonts w:ascii="Tw Cen MT" w:hAnsi="Tw Cen MT"/>
          <w:sz w:val="26"/>
          <w:szCs w:val="26"/>
        </w:rPr>
        <w:t xml:space="preserve"> and improve incident analysis</w:t>
      </w:r>
      <w:bookmarkEnd w:id="112"/>
      <w:bookmarkEnd w:id="113"/>
      <w:bookmarkEnd w:id="114"/>
      <w:bookmarkEnd w:id="115"/>
      <w:bookmarkEnd w:id="116"/>
      <w:bookmarkEnd w:id="117"/>
      <w:bookmarkEnd w:id="118"/>
      <w:bookmarkEnd w:id="119"/>
      <w:r w:rsidRPr="003402DF">
        <w:rPr>
          <w:rFonts w:ascii="Tw Cen MT" w:hAnsi="Tw Cen MT"/>
          <w:sz w:val="26"/>
          <w:szCs w:val="26"/>
        </w:rPr>
        <w:t xml:space="preserve">. The intrusion detection systems shall be integrated with </w:t>
      </w:r>
      <w:hyperlink r:id="rId17" w:tooltip="Alarm systems" w:history="1">
        <w:r w:rsidRPr="003402DF">
          <w:rPr>
            <w:rFonts w:ascii="Tw Cen MT" w:hAnsi="Tw Cen MT"/>
            <w:sz w:val="26"/>
            <w:szCs w:val="26"/>
          </w:rPr>
          <w:t>alarm systems</w:t>
        </w:r>
      </w:hyperlink>
      <w:r w:rsidRPr="003402DF">
        <w:rPr>
          <w:rFonts w:ascii="Tw Cen MT" w:hAnsi="Tw Cen MT"/>
          <w:sz w:val="26"/>
          <w:szCs w:val="26"/>
        </w:rPr>
        <w:t xml:space="preserve"> and sensors to alert security personnel of </w:t>
      </w:r>
      <w:bookmarkStart w:id="122" w:name="_Toc72842568"/>
      <w:bookmarkStart w:id="123" w:name="_Toc72919797"/>
      <w:r w:rsidRPr="003402DF">
        <w:rPr>
          <w:rFonts w:ascii="Tw Cen MT" w:hAnsi="Tw Cen MT"/>
          <w:sz w:val="26"/>
          <w:szCs w:val="26"/>
        </w:rPr>
        <w:t>breaching attempts.</w:t>
      </w:r>
      <w:bookmarkStart w:id="124" w:name="_Toc129066984"/>
      <w:bookmarkEnd w:id="120"/>
      <w:bookmarkEnd w:id="121"/>
    </w:p>
    <w:p w14:paraId="19C0C39E" w14:textId="77777777" w:rsidR="004B448D" w:rsidRPr="003402DF" w:rsidRDefault="009B6823" w:rsidP="00332330">
      <w:pPr>
        <w:pStyle w:val="Heading3"/>
        <w:spacing w:after="0" w:afterAutospacing="0" w:line="360" w:lineRule="auto"/>
        <w:rPr>
          <w:rFonts w:ascii="Tw Cen MT" w:eastAsia="Arial" w:hAnsi="Tw Cen MT" w:cs="Arial"/>
          <w:sz w:val="26"/>
          <w:szCs w:val="26"/>
        </w:rPr>
      </w:pPr>
      <w:bookmarkStart w:id="125" w:name="_Toc146534828"/>
      <w:bookmarkStart w:id="126" w:name="_Toc147172878"/>
      <w:bookmarkStart w:id="127" w:name="_Toc147227130"/>
      <w:r w:rsidRPr="003402DF">
        <w:rPr>
          <w:rFonts w:ascii="Tw Cen MT" w:eastAsia="Arial" w:hAnsi="Tw Cen MT" w:cs="Arial"/>
          <w:sz w:val="26"/>
          <w:szCs w:val="26"/>
        </w:rPr>
        <w:t>3.</w:t>
      </w:r>
      <w:r w:rsidR="006F76DF" w:rsidRPr="003402DF">
        <w:rPr>
          <w:rFonts w:ascii="Tw Cen MT" w:eastAsia="Arial" w:hAnsi="Tw Cen MT" w:cs="Arial"/>
          <w:sz w:val="26"/>
          <w:szCs w:val="26"/>
        </w:rPr>
        <w:t>2</w:t>
      </w:r>
      <w:r w:rsidRPr="003402DF">
        <w:rPr>
          <w:rFonts w:ascii="Tw Cen MT" w:eastAsia="Arial" w:hAnsi="Tw Cen MT" w:cs="Arial"/>
          <w:sz w:val="26"/>
          <w:szCs w:val="26"/>
        </w:rPr>
        <w:t>.5 Close Circuit Television (CCTV)</w:t>
      </w:r>
      <w:bookmarkEnd w:id="122"/>
      <w:bookmarkEnd w:id="123"/>
      <w:bookmarkEnd w:id="124"/>
      <w:r w:rsidR="00313719" w:rsidRPr="003402DF">
        <w:rPr>
          <w:rFonts w:ascii="Tw Cen MT" w:eastAsia="Arial" w:hAnsi="Tw Cen MT" w:cs="Arial"/>
          <w:sz w:val="26"/>
          <w:szCs w:val="26"/>
        </w:rPr>
        <w:t>.</w:t>
      </w:r>
      <w:bookmarkEnd w:id="125"/>
      <w:bookmarkEnd w:id="126"/>
      <w:bookmarkEnd w:id="127"/>
    </w:p>
    <w:p w14:paraId="69A52891" w14:textId="475ED0BC" w:rsidR="00CB32BD" w:rsidRPr="003402DF" w:rsidRDefault="00D8614A" w:rsidP="00332330">
      <w:pPr>
        <w:pStyle w:val="BodyText"/>
        <w:spacing w:after="240" w:line="360" w:lineRule="auto"/>
        <w:ind w:left="-142" w:right="521"/>
        <w:jc w:val="both"/>
        <w:rPr>
          <w:rFonts w:ascii="Tw Cen MT" w:hAnsi="Tw Cen MT" w:cs="Calibri"/>
          <w:color w:val="242424"/>
          <w:sz w:val="26"/>
          <w:szCs w:val="26"/>
          <w:shd w:val="clear" w:color="auto" w:fill="FFFFFF"/>
        </w:rPr>
      </w:pPr>
      <w:r w:rsidRPr="003402DF">
        <w:rPr>
          <w:rFonts w:ascii="Tw Cen MT" w:hAnsi="Tw Cen MT" w:cs="Calibri"/>
          <w:color w:val="242424"/>
          <w:sz w:val="26"/>
          <w:szCs w:val="26"/>
          <w:shd w:val="clear" w:color="auto" w:fill="FFFFFF"/>
        </w:rPr>
        <w:t>CCTV allows camera images to be recorded</w:t>
      </w:r>
      <w:r w:rsidR="003429B1" w:rsidRPr="003402DF">
        <w:rPr>
          <w:rFonts w:ascii="Tw Cen MT" w:hAnsi="Tw Cen MT" w:cs="Calibri"/>
          <w:color w:val="242424"/>
          <w:sz w:val="26"/>
          <w:szCs w:val="26"/>
          <w:shd w:val="clear" w:color="auto" w:fill="FFFFFF"/>
        </w:rPr>
        <w:t xml:space="preserve">, </w:t>
      </w:r>
      <w:proofErr w:type="gramStart"/>
      <w:r w:rsidR="003429B1" w:rsidRPr="003402DF">
        <w:rPr>
          <w:rFonts w:ascii="Tw Cen MT" w:hAnsi="Tw Cen MT" w:cs="Calibri"/>
          <w:color w:val="242424"/>
          <w:sz w:val="26"/>
          <w:szCs w:val="26"/>
          <w:shd w:val="clear" w:color="auto" w:fill="FFFFFF"/>
        </w:rPr>
        <w:t>monitor</w:t>
      </w:r>
      <w:proofErr w:type="gramEnd"/>
      <w:r w:rsidR="003429B1" w:rsidRPr="003402DF">
        <w:rPr>
          <w:rFonts w:ascii="Tw Cen MT" w:hAnsi="Tw Cen MT" w:cs="Calibri"/>
          <w:color w:val="242424"/>
          <w:sz w:val="26"/>
          <w:szCs w:val="26"/>
          <w:shd w:val="clear" w:color="auto" w:fill="FFFFFF"/>
        </w:rPr>
        <w:t xml:space="preserve"> </w:t>
      </w:r>
      <w:r w:rsidRPr="003402DF">
        <w:rPr>
          <w:rFonts w:ascii="Tw Cen MT" w:hAnsi="Tw Cen MT" w:cs="Calibri"/>
          <w:color w:val="242424"/>
          <w:sz w:val="26"/>
          <w:szCs w:val="26"/>
          <w:shd w:val="clear" w:color="auto" w:fill="FFFFFF"/>
        </w:rPr>
        <w:t xml:space="preserve">and retrieved </w:t>
      </w:r>
      <w:r w:rsidR="00E64DB2" w:rsidRPr="003402DF">
        <w:rPr>
          <w:rFonts w:ascii="Tw Cen MT" w:hAnsi="Tw Cen MT" w:cs="Calibri"/>
          <w:color w:val="242424"/>
          <w:sz w:val="26"/>
          <w:szCs w:val="26"/>
          <w:shd w:val="clear" w:color="auto" w:fill="FFFFFF"/>
        </w:rPr>
        <w:t>to</w:t>
      </w:r>
      <w:r w:rsidRPr="003402DF">
        <w:rPr>
          <w:rFonts w:ascii="Tw Cen MT" w:hAnsi="Tw Cen MT" w:cs="Calibri"/>
          <w:color w:val="242424"/>
          <w:sz w:val="26"/>
          <w:szCs w:val="26"/>
          <w:shd w:val="clear" w:color="auto" w:fill="FFFFFF"/>
        </w:rPr>
        <w:t xml:space="preserve"> maintain visual surveillance of vital installations at the Technopolis</w:t>
      </w:r>
      <w:r w:rsidR="003429B1" w:rsidRPr="003402DF">
        <w:rPr>
          <w:rFonts w:ascii="Tw Cen MT" w:hAnsi="Tw Cen MT" w:cs="Calibri"/>
          <w:color w:val="242424"/>
          <w:sz w:val="26"/>
          <w:szCs w:val="26"/>
          <w:shd w:val="clear" w:color="auto" w:fill="FFFFFF"/>
        </w:rPr>
        <w:t xml:space="preserve">. The Authority shall integrate all standalone intelligence surveillance systems to allow for </w:t>
      </w:r>
      <w:r w:rsidR="00C06942" w:rsidRPr="003402DF">
        <w:rPr>
          <w:rFonts w:ascii="Tw Cen MT" w:hAnsi="Tw Cen MT" w:cs="Calibri"/>
          <w:color w:val="242424"/>
          <w:sz w:val="26"/>
          <w:szCs w:val="26"/>
          <w:shd w:val="clear" w:color="auto" w:fill="FFFFFF"/>
        </w:rPr>
        <w:t xml:space="preserve">real time </w:t>
      </w:r>
      <w:r w:rsidR="003429B1" w:rsidRPr="003402DF">
        <w:rPr>
          <w:rFonts w:ascii="Tw Cen MT" w:hAnsi="Tw Cen MT" w:cs="Calibri"/>
          <w:color w:val="242424"/>
          <w:sz w:val="26"/>
          <w:szCs w:val="26"/>
          <w:shd w:val="clear" w:color="auto" w:fill="FFFFFF"/>
        </w:rPr>
        <w:t xml:space="preserve">monitoring </w:t>
      </w:r>
      <w:r w:rsidR="00C06942" w:rsidRPr="003402DF">
        <w:rPr>
          <w:rFonts w:ascii="Tw Cen MT" w:hAnsi="Tw Cen MT" w:cs="Calibri"/>
          <w:color w:val="242424"/>
          <w:sz w:val="26"/>
          <w:szCs w:val="26"/>
          <w:shd w:val="clear" w:color="auto" w:fill="FFFFFF"/>
        </w:rPr>
        <w:t>and emergency response</w:t>
      </w:r>
      <w:r w:rsidRPr="003402DF">
        <w:rPr>
          <w:rFonts w:ascii="Tw Cen MT" w:hAnsi="Tw Cen MT" w:cs="Calibri"/>
          <w:color w:val="242424"/>
          <w:sz w:val="26"/>
          <w:szCs w:val="26"/>
          <w:shd w:val="clear" w:color="auto" w:fill="FFFFFF"/>
        </w:rPr>
        <w:t>.</w:t>
      </w:r>
      <w:r w:rsidR="003D4816" w:rsidRPr="003402DF">
        <w:rPr>
          <w:rFonts w:ascii="Tw Cen MT" w:hAnsi="Tw Cen MT"/>
          <w:sz w:val="26"/>
          <w:szCs w:val="26"/>
        </w:rPr>
        <w:t xml:space="preserve"> </w:t>
      </w:r>
      <w:r w:rsidR="003D4816" w:rsidRPr="003402DF">
        <w:rPr>
          <w:rFonts w:ascii="Tw Cen MT" w:hAnsi="Tw Cen MT" w:cs="Calibri"/>
          <w:color w:val="242424"/>
          <w:sz w:val="26"/>
          <w:szCs w:val="26"/>
          <w:shd w:val="clear" w:color="auto" w:fill="FFFFFF"/>
        </w:rPr>
        <w:t>The Authority will establish a control room and furnish it with the necessary resources, enabling it to function as an efficient conduit for conveying security intelligence information to the city security teams</w:t>
      </w:r>
      <w:r w:rsidR="00C06942" w:rsidRPr="003402DF">
        <w:rPr>
          <w:rFonts w:ascii="Tw Cen MT" w:hAnsi="Tw Cen MT" w:cs="Calibri"/>
          <w:color w:val="242424"/>
          <w:sz w:val="26"/>
          <w:szCs w:val="26"/>
          <w:shd w:val="clear" w:color="auto" w:fill="FFFFFF"/>
        </w:rPr>
        <w:t>.</w:t>
      </w:r>
      <w:r w:rsidRPr="003402DF">
        <w:rPr>
          <w:rFonts w:ascii="Tw Cen MT" w:hAnsi="Tw Cen MT" w:cs="Calibri"/>
          <w:color w:val="242424"/>
          <w:sz w:val="26"/>
          <w:szCs w:val="26"/>
          <w:shd w:val="clear" w:color="auto" w:fill="FFFFFF"/>
        </w:rPr>
        <w:t xml:space="preserve"> An effective CCTV system shall assist the security section to reconstruct security breaches at all facilities and outdoor areas, as well as to identify those involved in the incident. The policy is supported by the CCTV Procedures which detail the collection and use, further including the requirement to restrict access to protect personal information collected. All CCTV recording</w:t>
      </w:r>
      <w:r w:rsidR="007D2890" w:rsidRPr="003402DF">
        <w:rPr>
          <w:rFonts w:ascii="Tw Cen MT" w:hAnsi="Tw Cen MT" w:cs="Calibri"/>
          <w:color w:val="242424"/>
          <w:sz w:val="26"/>
          <w:szCs w:val="26"/>
          <w:shd w:val="clear" w:color="auto" w:fill="FFFFFF"/>
        </w:rPr>
        <w:t>s</w:t>
      </w:r>
      <w:r w:rsidRPr="003402DF">
        <w:rPr>
          <w:rFonts w:ascii="Tw Cen MT" w:hAnsi="Tw Cen MT" w:cs="Calibri"/>
          <w:color w:val="242424"/>
          <w:sz w:val="26"/>
          <w:szCs w:val="26"/>
          <w:shd w:val="clear" w:color="auto" w:fill="FFFFFF"/>
        </w:rPr>
        <w:t xml:space="preserve"> </w:t>
      </w:r>
      <w:r w:rsidR="007D2890" w:rsidRPr="003402DF">
        <w:rPr>
          <w:rFonts w:ascii="Tw Cen MT" w:hAnsi="Tw Cen MT" w:cs="Calibri"/>
          <w:color w:val="242424"/>
          <w:sz w:val="26"/>
          <w:szCs w:val="26"/>
          <w:shd w:val="clear" w:color="auto" w:fill="FFFFFF"/>
        </w:rPr>
        <w:t>will be</w:t>
      </w:r>
      <w:r w:rsidRPr="003402DF">
        <w:rPr>
          <w:rFonts w:ascii="Tw Cen MT" w:hAnsi="Tw Cen MT" w:cs="Calibri"/>
          <w:color w:val="242424"/>
          <w:sz w:val="26"/>
          <w:szCs w:val="26"/>
          <w:shd w:val="clear" w:color="auto" w:fill="FFFFFF"/>
        </w:rPr>
        <w:t xml:space="preserve"> stored for a period of 90 days.</w:t>
      </w:r>
      <w:r w:rsidR="007D2890" w:rsidRPr="003402DF">
        <w:rPr>
          <w:rFonts w:ascii="Tw Cen MT" w:hAnsi="Tw Cen MT" w:cs="Calibri"/>
          <w:color w:val="242424"/>
          <w:sz w:val="26"/>
          <w:szCs w:val="26"/>
          <w:shd w:val="clear" w:color="auto" w:fill="FFFFFF"/>
        </w:rPr>
        <w:t xml:space="preserve"> The departmental </w:t>
      </w:r>
      <w:r w:rsidR="00074845" w:rsidRPr="003402DF">
        <w:rPr>
          <w:rFonts w:ascii="Tw Cen MT" w:hAnsi="Tw Cen MT" w:cs="Calibri"/>
          <w:color w:val="242424"/>
          <w:sz w:val="26"/>
          <w:szCs w:val="26"/>
          <w:shd w:val="clear" w:color="auto" w:fill="FFFFFF"/>
        </w:rPr>
        <w:t xml:space="preserve">head of </w:t>
      </w:r>
      <w:r w:rsidR="007D2890" w:rsidRPr="003402DF">
        <w:rPr>
          <w:rFonts w:ascii="Tw Cen MT" w:hAnsi="Tw Cen MT" w:cs="Calibri"/>
          <w:color w:val="242424"/>
          <w:sz w:val="26"/>
          <w:szCs w:val="26"/>
          <w:shd w:val="clear" w:color="auto" w:fill="FFFFFF"/>
        </w:rPr>
        <w:t xml:space="preserve">function </w:t>
      </w:r>
      <w:r w:rsidR="00D13952" w:rsidRPr="003402DF">
        <w:rPr>
          <w:rFonts w:ascii="Tw Cen MT" w:hAnsi="Tw Cen MT" w:cs="Calibri"/>
          <w:color w:val="242424"/>
          <w:sz w:val="26"/>
          <w:szCs w:val="26"/>
          <w:shd w:val="clear" w:color="auto" w:fill="FFFFFF"/>
        </w:rPr>
        <w:t xml:space="preserve">in liaison with Manager ICT and Smart City Solutions </w:t>
      </w:r>
      <w:r w:rsidRPr="003402DF">
        <w:rPr>
          <w:rFonts w:ascii="Tw Cen MT" w:hAnsi="Tw Cen MT" w:cs="Calibri"/>
          <w:color w:val="242424"/>
          <w:sz w:val="26"/>
          <w:szCs w:val="26"/>
          <w:shd w:val="clear" w:color="auto" w:fill="FFFFFF"/>
        </w:rPr>
        <w:t xml:space="preserve">will undertake </w:t>
      </w:r>
      <w:r w:rsidR="00A11BFE" w:rsidRPr="003402DF">
        <w:rPr>
          <w:rFonts w:ascii="Tw Cen MT" w:hAnsi="Tw Cen MT" w:cs="Calibri"/>
          <w:color w:val="242424"/>
          <w:sz w:val="26"/>
          <w:szCs w:val="26"/>
          <w:shd w:val="clear" w:color="auto" w:fill="FFFFFF"/>
        </w:rPr>
        <w:t xml:space="preserve">annual </w:t>
      </w:r>
      <w:r w:rsidRPr="003402DF">
        <w:rPr>
          <w:rFonts w:ascii="Tw Cen MT" w:hAnsi="Tw Cen MT" w:cs="Calibri"/>
          <w:color w:val="242424"/>
          <w:sz w:val="26"/>
          <w:szCs w:val="26"/>
          <w:shd w:val="clear" w:color="auto" w:fill="FFFFFF"/>
        </w:rPr>
        <w:t xml:space="preserve">evaluations of the CCTV system </w:t>
      </w:r>
      <w:r w:rsidR="00E64DB2" w:rsidRPr="003402DF">
        <w:rPr>
          <w:rFonts w:ascii="Tw Cen MT" w:hAnsi="Tw Cen MT" w:cs="Calibri"/>
          <w:color w:val="242424"/>
          <w:sz w:val="26"/>
          <w:szCs w:val="26"/>
          <w:shd w:val="clear" w:color="auto" w:fill="FFFFFF"/>
        </w:rPr>
        <w:t>to</w:t>
      </w:r>
      <w:r w:rsidRPr="003402DF">
        <w:rPr>
          <w:rFonts w:ascii="Tw Cen MT" w:hAnsi="Tw Cen MT" w:cs="Calibri"/>
          <w:color w:val="242424"/>
          <w:sz w:val="26"/>
          <w:szCs w:val="26"/>
          <w:shd w:val="clear" w:color="auto" w:fill="FFFFFF"/>
        </w:rPr>
        <w:t xml:space="preserve"> ensure overall compliance with this policy.</w:t>
      </w:r>
      <w:bookmarkStart w:id="128" w:name="_Toc72919801"/>
      <w:bookmarkStart w:id="129" w:name="_Toc129066985"/>
    </w:p>
    <w:p w14:paraId="27103ED2" w14:textId="3A12431B" w:rsidR="004B448D" w:rsidRPr="00A865B4" w:rsidRDefault="009B6823" w:rsidP="00332330">
      <w:pPr>
        <w:pStyle w:val="Heading2"/>
        <w:spacing w:line="360" w:lineRule="auto"/>
        <w:rPr>
          <w:b/>
          <w:bCs/>
        </w:rPr>
      </w:pPr>
      <w:bookmarkStart w:id="130" w:name="_Toc147227131"/>
      <w:r w:rsidRPr="00A865B4">
        <w:rPr>
          <w:b/>
          <w:bCs/>
        </w:rPr>
        <w:t>3.3 Security at Construction sites</w:t>
      </w:r>
      <w:bookmarkEnd w:id="128"/>
      <w:bookmarkEnd w:id="129"/>
      <w:r w:rsidR="00524B8E" w:rsidRPr="00A865B4">
        <w:rPr>
          <w:b/>
          <w:bCs/>
        </w:rPr>
        <w:t>.</w:t>
      </w:r>
      <w:bookmarkEnd w:id="130"/>
    </w:p>
    <w:p w14:paraId="6AE203DD" w14:textId="59A65E34" w:rsidR="009E45D5" w:rsidRPr="003402DF" w:rsidRDefault="009B6823" w:rsidP="00332330">
      <w:pPr>
        <w:pStyle w:val="BodyText"/>
        <w:spacing w:after="240" w:line="360" w:lineRule="auto"/>
        <w:ind w:left="-142" w:right="521"/>
        <w:jc w:val="both"/>
        <w:rPr>
          <w:rFonts w:ascii="Tw Cen MT" w:hAnsi="Tw Cen MT" w:cs="Calibri"/>
          <w:color w:val="242424"/>
          <w:sz w:val="26"/>
          <w:szCs w:val="26"/>
          <w:shd w:val="clear" w:color="auto" w:fill="FFFFFF"/>
        </w:rPr>
      </w:pPr>
      <w:r w:rsidRPr="003402DF">
        <w:rPr>
          <w:rFonts w:ascii="Tw Cen MT" w:hAnsi="Tw Cen MT" w:cs="Calibri"/>
          <w:color w:val="242424"/>
          <w:sz w:val="26"/>
          <w:szCs w:val="26"/>
          <w:shd w:val="clear" w:color="auto" w:fill="FFFFFF"/>
        </w:rPr>
        <w:t>Construction sites security sh</w:t>
      </w:r>
      <w:r w:rsidR="00881F0C" w:rsidRPr="003402DF">
        <w:rPr>
          <w:rFonts w:ascii="Tw Cen MT" w:hAnsi="Tw Cen MT" w:cs="Calibri"/>
          <w:color w:val="242424"/>
          <w:sz w:val="26"/>
          <w:szCs w:val="26"/>
          <w:shd w:val="clear" w:color="auto" w:fill="FFFFFF"/>
        </w:rPr>
        <w:t>all</w:t>
      </w:r>
      <w:r w:rsidRPr="003402DF">
        <w:rPr>
          <w:rFonts w:ascii="Tw Cen MT" w:hAnsi="Tw Cen MT" w:cs="Calibri"/>
          <w:color w:val="242424"/>
          <w:sz w:val="26"/>
          <w:szCs w:val="26"/>
          <w:shd w:val="clear" w:color="auto" w:fill="FFFFFF"/>
        </w:rPr>
        <w:t xml:space="preserve"> be </w:t>
      </w:r>
      <w:r w:rsidR="00EF1509" w:rsidRPr="003402DF">
        <w:rPr>
          <w:rFonts w:ascii="Tw Cen MT" w:hAnsi="Tw Cen MT" w:cs="Calibri"/>
          <w:color w:val="242424"/>
          <w:sz w:val="26"/>
          <w:szCs w:val="26"/>
          <w:shd w:val="clear" w:color="auto" w:fill="FFFFFF"/>
        </w:rPr>
        <w:t>prioritized</w:t>
      </w:r>
      <w:r w:rsidRPr="003402DF">
        <w:rPr>
          <w:rFonts w:ascii="Tw Cen MT" w:hAnsi="Tw Cen MT" w:cs="Calibri"/>
          <w:color w:val="242424"/>
          <w:sz w:val="26"/>
          <w:szCs w:val="26"/>
          <w:shd w:val="clear" w:color="auto" w:fill="FFFFFF"/>
        </w:rPr>
        <w:t>. All contractors w</w:t>
      </w:r>
      <w:r w:rsidR="00A92EB7" w:rsidRPr="003402DF">
        <w:rPr>
          <w:rFonts w:ascii="Tw Cen MT" w:hAnsi="Tw Cen MT" w:cs="Calibri"/>
          <w:color w:val="242424"/>
          <w:sz w:val="26"/>
          <w:szCs w:val="26"/>
          <w:shd w:val="clear" w:color="auto" w:fill="FFFFFF"/>
        </w:rPr>
        <w:t xml:space="preserve">orking </w:t>
      </w:r>
      <w:r w:rsidRPr="003402DF">
        <w:rPr>
          <w:rFonts w:ascii="Tw Cen MT" w:hAnsi="Tw Cen MT" w:cs="Calibri"/>
          <w:color w:val="242424"/>
          <w:sz w:val="26"/>
          <w:szCs w:val="26"/>
          <w:shd w:val="clear" w:color="auto" w:fill="FFFFFF"/>
        </w:rPr>
        <w:t>at Konza Technopolis have a general responsibility for their site security</w:t>
      </w:r>
      <w:r w:rsidR="00244CD2" w:rsidRPr="003402DF">
        <w:rPr>
          <w:rFonts w:ascii="Tw Cen MT" w:hAnsi="Tw Cen MT" w:cs="Calibri"/>
          <w:color w:val="242424"/>
          <w:sz w:val="26"/>
          <w:szCs w:val="26"/>
          <w:shd w:val="clear" w:color="auto" w:fill="FFFFFF"/>
        </w:rPr>
        <w:t xml:space="preserve"> and are expected to report all security incidences </w:t>
      </w:r>
      <w:r w:rsidR="00CE557E" w:rsidRPr="003402DF">
        <w:rPr>
          <w:rFonts w:ascii="Tw Cen MT" w:hAnsi="Tw Cen MT" w:cs="Calibri"/>
          <w:color w:val="242424"/>
          <w:sz w:val="26"/>
          <w:szCs w:val="26"/>
          <w:shd w:val="clear" w:color="auto" w:fill="FFFFFF"/>
        </w:rPr>
        <w:t xml:space="preserve">to KoTDA departmental head </w:t>
      </w:r>
      <w:r w:rsidR="00252030" w:rsidRPr="003402DF">
        <w:rPr>
          <w:rFonts w:ascii="Tw Cen MT" w:hAnsi="Tw Cen MT" w:cs="Calibri"/>
          <w:color w:val="242424"/>
          <w:sz w:val="26"/>
          <w:szCs w:val="26"/>
          <w:shd w:val="clear" w:color="auto" w:fill="FFFFFF"/>
        </w:rPr>
        <w:t xml:space="preserve">in charge </w:t>
      </w:r>
      <w:r w:rsidR="00CE557E" w:rsidRPr="003402DF">
        <w:rPr>
          <w:rFonts w:ascii="Tw Cen MT" w:hAnsi="Tw Cen MT" w:cs="Calibri"/>
          <w:color w:val="242424"/>
          <w:sz w:val="26"/>
          <w:szCs w:val="26"/>
          <w:shd w:val="clear" w:color="auto" w:fill="FFFFFF"/>
        </w:rPr>
        <w:t xml:space="preserve">of security and emergency services </w:t>
      </w:r>
      <w:r w:rsidR="00252030" w:rsidRPr="003402DF">
        <w:rPr>
          <w:rFonts w:ascii="Tw Cen MT" w:hAnsi="Tw Cen MT" w:cs="Calibri"/>
          <w:color w:val="242424"/>
          <w:sz w:val="26"/>
          <w:szCs w:val="26"/>
          <w:shd w:val="clear" w:color="auto" w:fill="FFFFFF"/>
        </w:rPr>
        <w:t>for continuous monitoring</w:t>
      </w:r>
      <w:r w:rsidRPr="003402DF">
        <w:rPr>
          <w:rFonts w:ascii="Tw Cen MT" w:hAnsi="Tw Cen MT" w:cs="Calibri"/>
          <w:color w:val="242424"/>
          <w:sz w:val="26"/>
          <w:szCs w:val="26"/>
          <w:shd w:val="clear" w:color="auto" w:fill="FFFFFF"/>
        </w:rPr>
        <w:t>.</w:t>
      </w:r>
      <w:r w:rsidR="002D0EB9" w:rsidRPr="003402DF">
        <w:rPr>
          <w:rFonts w:ascii="Tw Cen MT" w:hAnsi="Tw Cen MT" w:cs="Calibri"/>
          <w:color w:val="242424"/>
          <w:sz w:val="26"/>
          <w:szCs w:val="26"/>
          <w:shd w:val="clear" w:color="auto" w:fill="FFFFFF"/>
        </w:rPr>
        <w:t xml:space="preserve"> </w:t>
      </w:r>
      <w:r w:rsidR="00885488" w:rsidRPr="003402DF">
        <w:rPr>
          <w:rFonts w:ascii="Tw Cen MT" w:hAnsi="Tw Cen MT" w:cs="Calibri"/>
          <w:color w:val="242424"/>
          <w:sz w:val="26"/>
          <w:szCs w:val="26"/>
          <w:shd w:val="clear" w:color="auto" w:fill="FFFFFF"/>
        </w:rPr>
        <w:t xml:space="preserve">Although each construction site will present unique situations and risks, the security section </w:t>
      </w:r>
      <w:r w:rsidR="00EF1509" w:rsidRPr="003402DF">
        <w:rPr>
          <w:rFonts w:ascii="Tw Cen MT" w:hAnsi="Tw Cen MT" w:cs="Calibri"/>
          <w:color w:val="242424"/>
          <w:sz w:val="26"/>
          <w:szCs w:val="26"/>
          <w:shd w:val="clear" w:color="auto" w:fill="FFFFFF"/>
        </w:rPr>
        <w:t>s</w:t>
      </w:r>
      <w:r w:rsidR="00885488" w:rsidRPr="003402DF">
        <w:rPr>
          <w:rFonts w:ascii="Tw Cen MT" w:hAnsi="Tw Cen MT" w:cs="Calibri"/>
          <w:color w:val="242424"/>
          <w:sz w:val="26"/>
          <w:szCs w:val="26"/>
          <w:shd w:val="clear" w:color="auto" w:fill="FFFFFF"/>
        </w:rPr>
        <w:t>ha</w:t>
      </w:r>
      <w:r w:rsidR="00EF1509" w:rsidRPr="003402DF">
        <w:rPr>
          <w:rFonts w:ascii="Tw Cen MT" w:hAnsi="Tw Cen MT" w:cs="Calibri"/>
          <w:color w:val="242424"/>
          <w:sz w:val="26"/>
          <w:szCs w:val="26"/>
          <w:shd w:val="clear" w:color="auto" w:fill="FFFFFF"/>
        </w:rPr>
        <w:t>ll</w:t>
      </w:r>
      <w:r w:rsidR="00885488" w:rsidRPr="003402DF">
        <w:rPr>
          <w:rFonts w:ascii="Tw Cen MT" w:hAnsi="Tw Cen MT" w:cs="Calibri"/>
          <w:color w:val="242424"/>
          <w:sz w:val="26"/>
          <w:szCs w:val="26"/>
          <w:shd w:val="clear" w:color="auto" w:fill="FFFFFF"/>
        </w:rPr>
        <w:t xml:space="preserve"> </w:t>
      </w:r>
      <w:r w:rsidR="00D22DA8" w:rsidRPr="003402DF">
        <w:rPr>
          <w:rFonts w:ascii="Tw Cen MT" w:hAnsi="Tw Cen MT" w:cs="Calibri"/>
          <w:color w:val="242424"/>
          <w:sz w:val="26"/>
          <w:szCs w:val="26"/>
          <w:shd w:val="clear" w:color="auto" w:fill="FFFFFF"/>
        </w:rPr>
        <w:t>develop</w:t>
      </w:r>
      <w:r w:rsidR="00EF1509" w:rsidRPr="003402DF">
        <w:rPr>
          <w:rFonts w:ascii="Tw Cen MT" w:hAnsi="Tw Cen MT" w:cs="Calibri"/>
          <w:color w:val="242424"/>
          <w:sz w:val="26"/>
          <w:szCs w:val="26"/>
          <w:shd w:val="clear" w:color="auto" w:fill="FFFFFF"/>
        </w:rPr>
        <w:t xml:space="preserve"> and review</w:t>
      </w:r>
      <w:r w:rsidR="00885488" w:rsidRPr="003402DF">
        <w:rPr>
          <w:rFonts w:ascii="Tw Cen MT" w:hAnsi="Tw Cen MT" w:cs="Calibri"/>
          <w:color w:val="242424"/>
          <w:sz w:val="26"/>
          <w:szCs w:val="26"/>
          <w:shd w:val="clear" w:color="auto" w:fill="FFFFFF"/>
        </w:rPr>
        <w:t xml:space="preserve"> construction site security best practices </w:t>
      </w:r>
      <w:r w:rsidR="00D22DA8" w:rsidRPr="003402DF">
        <w:rPr>
          <w:rFonts w:ascii="Tw Cen MT" w:hAnsi="Tw Cen MT" w:cs="Calibri"/>
          <w:color w:val="242424"/>
          <w:sz w:val="26"/>
          <w:szCs w:val="26"/>
          <w:shd w:val="clear" w:color="auto" w:fill="FFFFFF"/>
        </w:rPr>
        <w:t>that will be</w:t>
      </w:r>
      <w:r w:rsidR="00885488" w:rsidRPr="003402DF">
        <w:rPr>
          <w:rFonts w:ascii="Tw Cen MT" w:hAnsi="Tw Cen MT" w:cs="Calibri"/>
          <w:color w:val="242424"/>
          <w:sz w:val="26"/>
          <w:szCs w:val="26"/>
          <w:shd w:val="clear" w:color="auto" w:fill="FFFFFF"/>
        </w:rPr>
        <w:t xml:space="preserve"> implemented in conjunction with this policy</w:t>
      </w:r>
      <w:r w:rsidR="00D22DA8" w:rsidRPr="003402DF">
        <w:rPr>
          <w:rFonts w:ascii="Tw Cen MT" w:hAnsi="Tw Cen MT" w:cs="Calibri"/>
          <w:color w:val="242424"/>
          <w:sz w:val="26"/>
          <w:szCs w:val="26"/>
          <w:shd w:val="clear" w:color="auto" w:fill="FFFFFF"/>
        </w:rPr>
        <w:t>.</w:t>
      </w:r>
      <w:bookmarkStart w:id="131" w:name="_Toc72919802"/>
    </w:p>
    <w:p w14:paraId="7CCF1F54" w14:textId="25F609C8" w:rsidR="004B448D" w:rsidRPr="00A865B4" w:rsidRDefault="00416DDD" w:rsidP="00332330">
      <w:pPr>
        <w:pStyle w:val="Heading2"/>
        <w:spacing w:line="360" w:lineRule="auto"/>
        <w:rPr>
          <w:b/>
          <w:bCs/>
        </w:rPr>
      </w:pPr>
      <w:bookmarkStart w:id="132" w:name="_Toc147227132"/>
      <w:r w:rsidRPr="00A865B4">
        <w:rPr>
          <w:b/>
          <w:bCs/>
        </w:rPr>
        <w:t>3.4</w:t>
      </w:r>
      <w:r w:rsidR="009B6823" w:rsidRPr="00A865B4">
        <w:rPr>
          <w:b/>
          <w:bCs/>
        </w:rPr>
        <w:t xml:space="preserve"> </w:t>
      </w:r>
      <w:r w:rsidRPr="00A865B4">
        <w:rPr>
          <w:b/>
          <w:bCs/>
        </w:rPr>
        <w:t>Building</w:t>
      </w:r>
      <w:r w:rsidR="0070299F" w:rsidRPr="00A865B4">
        <w:rPr>
          <w:b/>
          <w:bCs/>
        </w:rPr>
        <w:t>s</w:t>
      </w:r>
      <w:r w:rsidRPr="00A865B4">
        <w:rPr>
          <w:b/>
          <w:bCs/>
        </w:rPr>
        <w:t xml:space="preserve"> Security</w:t>
      </w:r>
      <w:bookmarkEnd w:id="131"/>
      <w:r w:rsidR="006C25FE" w:rsidRPr="00A865B4">
        <w:rPr>
          <w:b/>
          <w:bCs/>
        </w:rPr>
        <w:t>.</w:t>
      </w:r>
      <w:bookmarkEnd w:id="132"/>
    </w:p>
    <w:p w14:paraId="7F6CAD1A" w14:textId="3BFF57D9" w:rsidR="00680E4D" w:rsidRPr="003402DF" w:rsidRDefault="006C1AF1" w:rsidP="00332330">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Office physical security involves implementing measures to protect the physical assets, personnel, and sensitive information within an office environment. </w:t>
      </w:r>
      <w:r w:rsidR="00143BB1" w:rsidRPr="003402DF">
        <w:rPr>
          <w:rFonts w:ascii="Tw Cen MT" w:hAnsi="Tw Cen MT"/>
          <w:sz w:val="26"/>
          <w:szCs w:val="26"/>
        </w:rPr>
        <w:t xml:space="preserve">Konza Technopolis being </w:t>
      </w:r>
      <w:r w:rsidR="00143BB1" w:rsidRPr="003402DF">
        <w:rPr>
          <w:rFonts w:ascii="Tw Cen MT" w:hAnsi="Tw Cen MT"/>
          <w:sz w:val="26"/>
          <w:szCs w:val="26"/>
        </w:rPr>
        <w:lastRenderedPageBreak/>
        <w:t>a business destination, this policy</w:t>
      </w:r>
      <w:r w:rsidR="003A4E80" w:rsidRPr="003402DF">
        <w:rPr>
          <w:rFonts w:ascii="Tw Cen MT" w:hAnsi="Tw Cen MT"/>
          <w:sz w:val="26"/>
          <w:szCs w:val="26"/>
        </w:rPr>
        <w:t xml:space="preserve"> requires various tenants take responsibility for the security of their </w:t>
      </w:r>
      <w:r w:rsidR="002B74A9" w:rsidRPr="003402DF">
        <w:rPr>
          <w:rFonts w:ascii="Tw Cen MT" w:hAnsi="Tw Cen MT"/>
          <w:sz w:val="26"/>
          <w:szCs w:val="26"/>
        </w:rPr>
        <w:t>offices and buildings</w:t>
      </w:r>
      <w:r w:rsidR="003A4E80" w:rsidRPr="003402DF">
        <w:rPr>
          <w:rFonts w:ascii="Tw Cen MT" w:hAnsi="Tw Cen MT"/>
          <w:sz w:val="26"/>
          <w:szCs w:val="26"/>
        </w:rPr>
        <w:t>.  Further, th</w:t>
      </w:r>
      <w:r w:rsidR="00C3647B" w:rsidRPr="003402DF">
        <w:rPr>
          <w:rFonts w:ascii="Tw Cen MT" w:hAnsi="Tw Cen MT"/>
          <w:sz w:val="26"/>
          <w:szCs w:val="26"/>
        </w:rPr>
        <w:t>is</w:t>
      </w:r>
      <w:r w:rsidR="003A4E80" w:rsidRPr="003402DF">
        <w:rPr>
          <w:rFonts w:ascii="Tw Cen MT" w:hAnsi="Tw Cen MT"/>
          <w:sz w:val="26"/>
          <w:szCs w:val="26"/>
        </w:rPr>
        <w:t xml:space="preserve"> policy </w:t>
      </w:r>
      <w:r w:rsidR="00C3647B" w:rsidRPr="003402DF">
        <w:rPr>
          <w:rFonts w:ascii="Tw Cen MT" w:hAnsi="Tw Cen MT"/>
          <w:sz w:val="26"/>
          <w:szCs w:val="26"/>
        </w:rPr>
        <w:t xml:space="preserve">shall be implemented together with KoTDA access control procedure </w:t>
      </w:r>
      <w:r w:rsidR="00904FB7" w:rsidRPr="003402DF">
        <w:rPr>
          <w:rFonts w:ascii="Tw Cen MT" w:hAnsi="Tw Cen MT"/>
          <w:sz w:val="26"/>
          <w:szCs w:val="26"/>
        </w:rPr>
        <w:t xml:space="preserve">which </w:t>
      </w:r>
      <w:r w:rsidR="003A4E80" w:rsidRPr="003402DF">
        <w:rPr>
          <w:rFonts w:ascii="Tw Cen MT" w:hAnsi="Tw Cen MT"/>
          <w:sz w:val="26"/>
          <w:szCs w:val="26"/>
        </w:rPr>
        <w:t>provides guideline</w:t>
      </w:r>
      <w:r w:rsidR="00CD6323" w:rsidRPr="003402DF">
        <w:rPr>
          <w:rFonts w:ascii="Tw Cen MT" w:hAnsi="Tw Cen MT"/>
          <w:sz w:val="26"/>
          <w:szCs w:val="26"/>
        </w:rPr>
        <w:t>s</w:t>
      </w:r>
      <w:r w:rsidR="003A4E80" w:rsidRPr="003402DF">
        <w:rPr>
          <w:rFonts w:ascii="Tw Cen MT" w:hAnsi="Tw Cen MT"/>
          <w:sz w:val="26"/>
          <w:szCs w:val="26"/>
        </w:rPr>
        <w:t xml:space="preserve"> on the best office security practices to guarantee safety of </w:t>
      </w:r>
      <w:r w:rsidR="00904FB7" w:rsidRPr="003402DF">
        <w:rPr>
          <w:rFonts w:ascii="Tw Cen MT" w:hAnsi="Tw Cen MT"/>
          <w:sz w:val="26"/>
          <w:szCs w:val="26"/>
        </w:rPr>
        <w:t>each</w:t>
      </w:r>
      <w:r w:rsidR="003A4E80" w:rsidRPr="003402DF">
        <w:rPr>
          <w:rFonts w:ascii="Tw Cen MT" w:hAnsi="Tw Cen MT"/>
          <w:sz w:val="26"/>
          <w:szCs w:val="26"/>
        </w:rPr>
        <w:t xml:space="preserve"> pre</w:t>
      </w:r>
      <w:r w:rsidR="00904FB7" w:rsidRPr="003402DF">
        <w:rPr>
          <w:rFonts w:ascii="Tw Cen MT" w:hAnsi="Tw Cen MT"/>
          <w:sz w:val="26"/>
          <w:szCs w:val="26"/>
        </w:rPr>
        <w:t>mise.</w:t>
      </w:r>
    </w:p>
    <w:p w14:paraId="4D7B01DD" w14:textId="77777777" w:rsidR="00322D3D" w:rsidRPr="003402DF" w:rsidRDefault="00817C9D" w:rsidP="00332330">
      <w:pPr>
        <w:pStyle w:val="BodyText"/>
        <w:spacing w:after="240" w:line="360" w:lineRule="auto"/>
        <w:ind w:left="-142" w:right="521"/>
        <w:jc w:val="both"/>
        <w:rPr>
          <w:rFonts w:ascii="Tw Cen MT" w:hAnsi="Tw Cen MT"/>
          <w:sz w:val="26"/>
          <w:szCs w:val="26"/>
        </w:rPr>
      </w:pPr>
      <w:r w:rsidRPr="003402DF">
        <w:rPr>
          <w:rFonts w:ascii="Tw Cen MT" w:hAnsi="Tw Cen MT"/>
          <w:sz w:val="26"/>
          <w:szCs w:val="26"/>
        </w:rPr>
        <w:t xml:space="preserve">Intrusion detection systems shall be deployed in vital installations to detect, deter, </w:t>
      </w:r>
      <w:proofErr w:type="gramStart"/>
      <w:r w:rsidR="009B3DBE" w:rsidRPr="003402DF">
        <w:rPr>
          <w:rFonts w:ascii="Tw Cen MT" w:hAnsi="Tw Cen MT"/>
          <w:sz w:val="26"/>
          <w:szCs w:val="26"/>
        </w:rPr>
        <w:t>delay</w:t>
      </w:r>
      <w:proofErr w:type="gramEnd"/>
      <w:r w:rsidR="009B3DBE" w:rsidRPr="003402DF">
        <w:rPr>
          <w:rFonts w:ascii="Tw Cen MT" w:hAnsi="Tw Cen MT"/>
          <w:sz w:val="26"/>
          <w:szCs w:val="26"/>
        </w:rPr>
        <w:t xml:space="preserve"> </w:t>
      </w:r>
      <w:r w:rsidRPr="003402DF">
        <w:rPr>
          <w:rFonts w:ascii="Tw Cen MT" w:hAnsi="Tw Cen MT"/>
          <w:sz w:val="26"/>
          <w:szCs w:val="26"/>
        </w:rPr>
        <w:t>and respond to security breaches.</w:t>
      </w:r>
      <w:bookmarkStart w:id="133" w:name="_Toc72919817"/>
    </w:p>
    <w:p w14:paraId="5D9267AA" w14:textId="1BAAD199" w:rsidR="009B3DBE" w:rsidRPr="00A865B4" w:rsidRDefault="009B3DBE" w:rsidP="00332330">
      <w:pPr>
        <w:pStyle w:val="Heading2"/>
        <w:spacing w:line="360" w:lineRule="auto"/>
        <w:rPr>
          <w:b/>
          <w:bCs/>
        </w:rPr>
      </w:pPr>
      <w:bookmarkStart w:id="134" w:name="_Toc147227133"/>
      <w:r w:rsidRPr="00A865B4">
        <w:rPr>
          <w:b/>
          <w:bCs/>
        </w:rPr>
        <w:t>3.</w:t>
      </w:r>
      <w:r w:rsidR="00C81C9D" w:rsidRPr="00A865B4">
        <w:rPr>
          <w:b/>
          <w:bCs/>
        </w:rPr>
        <w:t>5</w:t>
      </w:r>
      <w:r w:rsidRPr="00A865B4">
        <w:rPr>
          <w:b/>
          <w:bCs/>
        </w:rPr>
        <w:t xml:space="preserve"> Cle</w:t>
      </w:r>
      <w:r w:rsidR="00C81C9D" w:rsidRPr="00A865B4">
        <w:rPr>
          <w:b/>
          <w:bCs/>
        </w:rPr>
        <w:t>ar desk and clear screen</w:t>
      </w:r>
      <w:r w:rsidRPr="00A865B4">
        <w:rPr>
          <w:b/>
          <w:bCs/>
        </w:rPr>
        <w:t xml:space="preserve"> requirement.</w:t>
      </w:r>
      <w:bookmarkEnd w:id="134"/>
    </w:p>
    <w:p w14:paraId="7BBE1D2A" w14:textId="74E1D4CE" w:rsidR="009B3DBE" w:rsidRPr="003402DF" w:rsidRDefault="009B3DBE" w:rsidP="00332330">
      <w:pPr>
        <w:pStyle w:val="BodyText"/>
        <w:spacing w:line="360" w:lineRule="auto"/>
        <w:ind w:left="-142" w:right="521"/>
        <w:jc w:val="both"/>
        <w:rPr>
          <w:rFonts w:ascii="Tw Cen MT" w:hAnsi="Tw Cen MT"/>
          <w:sz w:val="26"/>
          <w:szCs w:val="26"/>
        </w:rPr>
      </w:pPr>
      <w:r w:rsidRPr="003402DF">
        <w:rPr>
          <w:rFonts w:ascii="Tw Cen MT" w:hAnsi="Tw Cen MT"/>
          <w:sz w:val="26"/>
          <w:szCs w:val="26"/>
        </w:rPr>
        <w:t xml:space="preserve">The Authority </w:t>
      </w:r>
      <w:r w:rsidR="00124172" w:rsidRPr="003402DF">
        <w:rPr>
          <w:rFonts w:ascii="Tw Cen MT" w:hAnsi="Tw Cen MT"/>
          <w:sz w:val="26"/>
          <w:szCs w:val="26"/>
        </w:rPr>
        <w:t>requires</w:t>
      </w:r>
      <w:r w:rsidRPr="003402DF">
        <w:rPr>
          <w:rFonts w:ascii="Tw Cen MT" w:hAnsi="Tw Cen MT"/>
          <w:sz w:val="26"/>
          <w:szCs w:val="26"/>
        </w:rPr>
        <w:t xml:space="preserve"> all staff to ensure that they maintain a clean and organized workplace when</w:t>
      </w:r>
      <w:r w:rsidR="00E33B01" w:rsidRPr="003402DF">
        <w:rPr>
          <w:rFonts w:ascii="Tw Cen MT" w:hAnsi="Tw Cen MT"/>
          <w:sz w:val="26"/>
          <w:szCs w:val="26"/>
        </w:rPr>
        <w:t>ever</w:t>
      </w:r>
      <w:r w:rsidRPr="003402DF">
        <w:rPr>
          <w:rFonts w:ascii="Tw Cen MT" w:hAnsi="Tw Cen MT"/>
          <w:sz w:val="26"/>
          <w:szCs w:val="26"/>
        </w:rPr>
        <w:t xml:space="preserve"> they are out of the office either on leave or during non-working hours. The guidelines are essential for enhancing </w:t>
      </w:r>
      <w:r w:rsidR="00F634B8" w:rsidRPr="003402DF">
        <w:rPr>
          <w:rFonts w:ascii="Tw Cen MT" w:hAnsi="Tw Cen MT"/>
          <w:sz w:val="26"/>
          <w:szCs w:val="26"/>
        </w:rPr>
        <w:t xml:space="preserve">documents </w:t>
      </w:r>
      <w:r w:rsidRPr="003402DF">
        <w:rPr>
          <w:rFonts w:ascii="Tw Cen MT" w:hAnsi="Tw Cen MT"/>
          <w:sz w:val="26"/>
          <w:szCs w:val="26"/>
        </w:rPr>
        <w:t xml:space="preserve">security, reducing the risk of information </w:t>
      </w:r>
      <w:proofErr w:type="gramStart"/>
      <w:r w:rsidRPr="003402DF">
        <w:rPr>
          <w:rFonts w:ascii="Tw Cen MT" w:hAnsi="Tw Cen MT"/>
          <w:sz w:val="26"/>
          <w:szCs w:val="26"/>
        </w:rPr>
        <w:t>security</w:t>
      </w:r>
      <w:proofErr w:type="gramEnd"/>
      <w:r w:rsidRPr="003402DF">
        <w:rPr>
          <w:rFonts w:ascii="Tw Cen MT" w:hAnsi="Tw Cen MT"/>
          <w:sz w:val="26"/>
          <w:szCs w:val="26"/>
        </w:rPr>
        <w:t xml:space="preserve"> and </w:t>
      </w:r>
      <w:r w:rsidR="007238E9" w:rsidRPr="003402DF">
        <w:rPr>
          <w:rFonts w:ascii="Tw Cen MT" w:hAnsi="Tw Cen MT"/>
          <w:sz w:val="26"/>
          <w:szCs w:val="26"/>
        </w:rPr>
        <w:t>promoting</w:t>
      </w:r>
      <w:r w:rsidRPr="003402DF">
        <w:rPr>
          <w:rFonts w:ascii="Tw Cen MT" w:hAnsi="Tw Cen MT"/>
          <w:sz w:val="26"/>
          <w:szCs w:val="26"/>
        </w:rPr>
        <w:t xml:space="preserve"> a professional and organized work environment.</w:t>
      </w:r>
    </w:p>
    <w:p w14:paraId="28538BA9" w14:textId="77777777" w:rsidR="00322D3D" w:rsidRPr="003402DF" w:rsidRDefault="007238E9" w:rsidP="00332330">
      <w:pPr>
        <w:pStyle w:val="BodyText"/>
        <w:spacing w:after="240" w:line="360" w:lineRule="auto"/>
        <w:ind w:left="-142" w:right="521"/>
        <w:jc w:val="both"/>
        <w:rPr>
          <w:rFonts w:ascii="Tw Cen MT" w:hAnsi="Tw Cen MT"/>
          <w:sz w:val="26"/>
          <w:szCs w:val="26"/>
        </w:rPr>
      </w:pPr>
      <w:r w:rsidRPr="003402DF">
        <w:rPr>
          <w:rFonts w:ascii="Tw Cen MT" w:hAnsi="Tw Cen MT"/>
          <w:sz w:val="26"/>
          <w:szCs w:val="26"/>
        </w:rPr>
        <w:t>Staff shall be expected to clear their workspaces, secure storage areas by</w:t>
      </w:r>
      <w:r w:rsidR="00BE78DC" w:rsidRPr="003402DF">
        <w:rPr>
          <w:rFonts w:ascii="Tw Cen MT" w:hAnsi="Tw Cen MT"/>
          <w:sz w:val="26"/>
          <w:szCs w:val="26"/>
        </w:rPr>
        <w:t xml:space="preserve"> ensuring that sensitive documents are locked away, electronic devices such as computers should be locked or logged out when not in use, ensure confidential information is kept away from unauthorized persons and proper disposal of sensitive data.</w:t>
      </w:r>
    </w:p>
    <w:p w14:paraId="3CC348A6" w14:textId="45917573" w:rsidR="00452D5F" w:rsidRPr="00A865B4" w:rsidRDefault="00F04DF4" w:rsidP="00332330">
      <w:pPr>
        <w:pStyle w:val="Heading2"/>
        <w:spacing w:line="360" w:lineRule="auto"/>
        <w:rPr>
          <w:b/>
          <w:bCs/>
        </w:rPr>
      </w:pPr>
      <w:bookmarkStart w:id="135" w:name="_Toc147227134"/>
      <w:r w:rsidRPr="00A865B4">
        <w:rPr>
          <w:b/>
          <w:bCs/>
        </w:rPr>
        <w:t>3.</w:t>
      </w:r>
      <w:r w:rsidR="00C81C9D" w:rsidRPr="00A865B4">
        <w:rPr>
          <w:b/>
          <w:bCs/>
        </w:rPr>
        <w:t>6</w:t>
      </w:r>
      <w:r w:rsidRPr="00A865B4">
        <w:rPr>
          <w:b/>
          <w:bCs/>
        </w:rPr>
        <w:t xml:space="preserve"> </w:t>
      </w:r>
      <w:bookmarkStart w:id="136" w:name="_Toc129066999"/>
      <w:bookmarkStart w:id="137" w:name="_Toc141342906"/>
      <w:bookmarkStart w:id="138" w:name="m_6636795665623329196__TOC_250071"/>
      <w:bookmarkStart w:id="139" w:name="_Toc72919820"/>
      <w:bookmarkEnd w:id="133"/>
      <w:r w:rsidR="00452D5F" w:rsidRPr="00A865B4">
        <w:rPr>
          <w:b/>
          <w:bCs/>
        </w:rPr>
        <w:t>Identification of staff and visitors.</w:t>
      </w:r>
      <w:bookmarkEnd w:id="135"/>
    </w:p>
    <w:p w14:paraId="4A083007" w14:textId="4951162D" w:rsidR="00452D5F" w:rsidRPr="003402DF" w:rsidRDefault="00452D5F" w:rsidP="00332330">
      <w:pPr>
        <w:pStyle w:val="BodyText"/>
        <w:spacing w:line="360" w:lineRule="auto"/>
        <w:ind w:left="-142" w:right="521"/>
        <w:jc w:val="both"/>
        <w:rPr>
          <w:rFonts w:ascii="Tw Cen MT" w:hAnsi="Tw Cen MT"/>
          <w:bCs/>
          <w:sz w:val="26"/>
          <w:szCs w:val="26"/>
        </w:rPr>
      </w:pPr>
      <w:r w:rsidRPr="003402DF">
        <w:rPr>
          <w:rFonts w:ascii="Tw Cen MT" w:hAnsi="Tw Cen MT"/>
          <w:bCs/>
          <w:sz w:val="26"/>
          <w:szCs w:val="26"/>
        </w:rPr>
        <w:t xml:space="preserve">The Authority staff shall be required to display their staff identification card while within the Technopolis precincts. The Authority staff card shall bear the name of the staff, staff personal number, national identification card and position held. </w:t>
      </w:r>
      <w:r w:rsidR="00717D69" w:rsidRPr="003402DF">
        <w:rPr>
          <w:rFonts w:ascii="Tw Cen MT" w:hAnsi="Tw Cen MT"/>
          <w:bCs/>
          <w:sz w:val="26"/>
          <w:szCs w:val="26"/>
        </w:rPr>
        <w:t xml:space="preserve">Interns and </w:t>
      </w:r>
      <w:proofErr w:type="spellStart"/>
      <w:r w:rsidR="00717D69" w:rsidRPr="003402DF">
        <w:rPr>
          <w:rFonts w:ascii="Tw Cen MT" w:hAnsi="Tw Cen MT"/>
          <w:bCs/>
          <w:sz w:val="26"/>
          <w:szCs w:val="26"/>
        </w:rPr>
        <w:t>attachees</w:t>
      </w:r>
      <w:proofErr w:type="spellEnd"/>
      <w:r w:rsidR="00717D69" w:rsidRPr="003402DF">
        <w:rPr>
          <w:rFonts w:ascii="Tw Cen MT" w:hAnsi="Tw Cen MT"/>
          <w:bCs/>
          <w:sz w:val="26"/>
          <w:szCs w:val="26"/>
        </w:rPr>
        <w:t xml:space="preserve"> shall be issued with temporary staff cards.</w:t>
      </w:r>
      <w:r w:rsidR="000D5E29" w:rsidRPr="003402DF">
        <w:rPr>
          <w:rFonts w:ascii="Tw Cen MT" w:hAnsi="Tw Cen MT"/>
          <w:bCs/>
          <w:sz w:val="26"/>
          <w:szCs w:val="26"/>
        </w:rPr>
        <w:t xml:space="preserve"> Visitors </w:t>
      </w:r>
      <w:r w:rsidR="00371F00" w:rsidRPr="003402DF">
        <w:rPr>
          <w:rFonts w:ascii="Tw Cen MT" w:hAnsi="Tw Cen MT"/>
          <w:bCs/>
          <w:sz w:val="26"/>
          <w:szCs w:val="26"/>
        </w:rPr>
        <w:t xml:space="preserve">shall </w:t>
      </w:r>
      <w:r w:rsidR="000D5E29" w:rsidRPr="003402DF">
        <w:rPr>
          <w:rFonts w:ascii="Tw Cen MT" w:hAnsi="Tw Cen MT"/>
          <w:bCs/>
          <w:sz w:val="26"/>
          <w:szCs w:val="26"/>
        </w:rPr>
        <w:t>provide their identification document</w:t>
      </w:r>
      <w:r w:rsidR="00371F00" w:rsidRPr="003402DF">
        <w:rPr>
          <w:rFonts w:ascii="Tw Cen MT" w:hAnsi="Tw Cen MT"/>
          <w:bCs/>
          <w:sz w:val="26"/>
          <w:szCs w:val="26"/>
        </w:rPr>
        <w:t>s</w:t>
      </w:r>
      <w:r w:rsidR="000D5E29" w:rsidRPr="003402DF">
        <w:rPr>
          <w:rFonts w:ascii="Tw Cen MT" w:hAnsi="Tw Cen MT"/>
          <w:bCs/>
          <w:sz w:val="26"/>
          <w:szCs w:val="26"/>
        </w:rPr>
        <w:t xml:space="preserve">, </w:t>
      </w:r>
      <w:proofErr w:type="gramStart"/>
      <w:r w:rsidR="00371F00" w:rsidRPr="003402DF">
        <w:rPr>
          <w:rFonts w:ascii="Tw Cen MT" w:hAnsi="Tw Cen MT"/>
          <w:bCs/>
          <w:sz w:val="26"/>
          <w:szCs w:val="26"/>
        </w:rPr>
        <w:t>booked</w:t>
      </w:r>
      <w:proofErr w:type="gramEnd"/>
      <w:r w:rsidR="00371F00" w:rsidRPr="003402DF">
        <w:rPr>
          <w:rFonts w:ascii="Tw Cen MT" w:hAnsi="Tw Cen MT"/>
          <w:bCs/>
          <w:sz w:val="26"/>
          <w:szCs w:val="26"/>
        </w:rPr>
        <w:t xml:space="preserve"> </w:t>
      </w:r>
      <w:r w:rsidR="000D5E29" w:rsidRPr="003402DF">
        <w:rPr>
          <w:rFonts w:ascii="Tw Cen MT" w:hAnsi="Tw Cen MT"/>
          <w:bCs/>
          <w:sz w:val="26"/>
          <w:szCs w:val="26"/>
        </w:rPr>
        <w:t xml:space="preserve">and issued with </w:t>
      </w:r>
      <w:proofErr w:type="gramStart"/>
      <w:r w:rsidR="000D5E29" w:rsidRPr="003402DF">
        <w:rPr>
          <w:rFonts w:ascii="Tw Cen MT" w:hAnsi="Tw Cen MT"/>
          <w:bCs/>
          <w:sz w:val="26"/>
          <w:szCs w:val="26"/>
        </w:rPr>
        <w:t>visitor's</w:t>
      </w:r>
      <w:proofErr w:type="gramEnd"/>
      <w:r w:rsidR="000D5E29" w:rsidRPr="003402DF">
        <w:rPr>
          <w:rFonts w:ascii="Tw Cen MT" w:hAnsi="Tw Cen MT"/>
          <w:bCs/>
          <w:sz w:val="26"/>
          <w:szCs w:val="26"/>
        </w:rPr>
        <w:t xml:space="preserve"> badge</w:t>
      </w:r>
      <w:r w:rsidR="0032262E" w:rsidRPr="003402DF">
        <w:rPr>
          <w:rFonts w:ascii="Tw Cen MT" w:hAnsi="Tw Cen MT"/>
          <w:bCs/>
          <w:sz w:val="26"/>
          <w:szCs w:val="26"/>
        </w:rPr>
        <w:t xml:space="preserve"> prior to granting access to vital installations.</w:t>
      </w:r>
    </w:p>
    <w:p w14:paraId="43A05834" w14:textId="77777777" w:rsidR="007E3EAF" w:rsidRDefault="007E3EAF">
      <w:pPr>
        <w:rPr>
          <w:rFonts w:ascii="Tw Cen MT" w:eastAsiaTheme="majorEastAsia" w:hAnsi="Tw Cen MT" w:cstheme="majorBidi"/>
          <w:b/>
          <w:bCs/>
          <w:sz w:val="26"/>
          <w:szCs w:val="32"/>
        </w:rPr>
      </w:pPr>
      <w:bookmarkStart w:id="140" w:name="_Toc146534829"/>
      <w:bookmarkStart w:id="141" w:name="_Toc147172879"/>
      <w:bookmarkEnd w:id="136"/>
      <w:bookmarkEnd w:id="137"/>
      <w:bookmarkEnd w:id="138"/>
      <w:bookmarkEnd w:id="139"/>
      <w:r>
        <w:rPr>
          <w:b/>
          <w:bCs/>
        </w:rPr>
        <w:br w:type="page"/>
      </w:r>
    </w:p>
    <w:p w14:paraId="1966B626" w14:textId="72265539" w:rsidR="00986106" w:rsidRPr="009B579D" w:rsidRDefault="00E85E3E" w:rsidP="007E3EAF">
      <w:pPr>
        <w:pStyle w:val="Heading1"/>
        <w:spacing w:after="240" w:line="360" w:lineRule="auto"/>
        <w:jc w:val="center"/>
        <w:rPr>
          <w:b/>
          <w:bCs/>
        </w:rPr>
      </w:pPr>
      <w:bookmarkStart w:id="142" w:name="_Toc147227135"/>
      <w:r w:rsidRPr="00A865B4">
        <w:rPr>
          <w:b/>
          <w:bCs/>
        </w:rPr>
        <w:lastRenderedPageBreak/>
        <w:t xml:space="preserve">4.0 </w:t>
      </w:r>
      <w:r w:rsidR="001021D5" w:rsidRPr="00A865B4">
        <w:rPr>
          <w:b/>
          <w:bCs/>
        </w:rPr>
        <w:t>INCIDENT</w:t>
      </w:r>
      <w:r w:rsidR="00B03546" w:rsidRPr="00A865B4">
        <w:rPr>
          <w:b/>
          <w:bCs/>
        </w:rPr>
        <w:t xml:space="preserve"> REPORTING AND INVESTIGATION</w:t>
      </w:r>
      <w:r w:rsidR="002722E0" w:rsidRPr="00A865B4">
        <w:rPr>
          <w:b/>
          <w:bCs/>
        </w:rPr>
        <w:t>S</w:t>
      </w:r>
      <w:r w:rsidR="00B03546" w:rsidRPr="00A865B4">
        <w:rPr>
          <w:b/>
          <w:bCs/>
        </w:rPr>
        <w:t>.</w:t>
      </w:r>
      <w:bookmarkEnd w:id="140"/>
      <w:bookmarkEnd w:id="141"/>
      <w:bookmarkEnd w:id="142"/>
    </w:p>
    <w:p w14:paraId="1E6A77D6" w14:textId="1B7056D9" w:rsidR="009A1747" w:rsidRPr="00A865B4" w:rsidRDefault="00D86957" w:rsidP="009B579D">
      <w:pPr>
        <w:pStyle w:val="Heading2"/>
        <w:spacing w:line="360" w:lineRule="auto"/>
        <w:rPr>
          <w:b/>
          <w:bCs/>
        </w:rPr>
      </w:pPr>
      <w:bookmarkStart w:id="143" w:name="_Toc146534830"/>
      <w:bookmarkStart w:id="144" w:name="_Toc147172880"/>
      <w:bookmarkStart w:id="145" w:name="_Toc147227136"/>
      <w:r w:rsidRPr="00A865B4">
        <w:rPr>
          <w:b/>
          <w:bCs/>
        </w:rPr>
        <w:t>4</w:t>
      </w:r>
      <w:r w:rsidR="0039453D" w:rsidRPr="00A865B4">
        <w:rPr>
          <w:b/>
          <w:bCs/>
        </w:rPr>
        <w:t xml:space="preserve">.1 </w:t>
      </w:r>
      <w:r w:rsidR="003008CB" w:rsidRPr="00A865B4">
        <w:rPr>
          <w:b/>
          <w:bCs/>
        </w:rPr>
        <w:t>Incident Reporting</w:t>
      </w:r>
      <w:r w:rsidR="00B134D1" w:rsidRPr="00A865B4">
        <w:rPr>
          <w:b/>
          <w:bCs/>
        </w:rPr>
        <w:t>.</w:t>
      </w:r>
      <w:bookmarkEnd w:id="143"/>
      <w:bookmarkEnd w:id="144"/>
      <w:bookmarkEnd w:id="145"/>
      <w:r w:rsidR="003008CB" w:rsidRPr="00A865B4">
        <w:rPr>
          <w:b/>
          <w:bCs/>
        </w:rPr>
        <w:t xml:space="preserve">  </w:t>
      </w:r>
    </w:p>
    <w:p w14:paraId="75840E60" w14:textId="77013155" w:rsidR="009A1747" w:rsidRPr="003402DF" w:rsidRDefault="009A1747" w:rsidP="009B579D">
      <w:pPr>
        <w:shd w:val="clear" w:color="auto" w:fill="FFFFFF"/>
        <w:spacing w:after="0" w:line="360" w:lineRule="auto"/>
        <w:jc w:val="both"/>
        <w:textAlignment w:val="baseline"/>
        <w:rPr>
          <w:rFonts w:ascii="Tw Cen MT" w:eastAsia="Times New Roman" w:hAnsi="Tw Cen MT"/>
          <w:bCs/>
          <w:sz w:val="26"/>
          <w:szCs w:val="26"/>
        </w:rPr>
      </w:pPr>
      <w:r w:rsidRPr="003402DF">
        <w:rPr>
          <w:rFonts w:ascii="Tw Cen MT" w:eastAsia="Times New Roman" w:hAnsi="Tw Cen MT"/>
          <w:bCs/>
          <w:sz w:val="26"/>
          <w:szCs w:val="26"/>
        </w:rPr>
        <w:t xml:space="preserve">All security incidents, breaches, or suspicious activities </w:t>
      </w:r>
      <w:r w:rsidR="00B352B4" w:rsidRPr="003402DF">
        <w:rPr>
          <w:rFonts w:ascii="Tw Cen MT" w:eastAsia="Times New Roman" w:hAnsi="Tw Cen MT"/>
          <w:bCs/>
          <w:sz w:val="26"/>
          <w:szCs w:val="26"/>
        </w:rPr>
        <w:t>should</w:t>
      </w:r>
      <w:r w:rsidRPr="003402DF">
        <w:rPr>
          <w:rFonts w:ascii="Tw Cen MT" w:eastAsia="Times New Roman" w:hAnsi="Tw Cen MT"/>
          <w:bCs/>
          <w:sz w:val="26"/>
          <w:szCs w:val="26"/>
        </w:rPr>
        <w:t xml:space="preserve"> be promptly reported to the security team.</w:t>
      </w:r>
      <w:r w:rsidR="00B352B4" w:rsidRPr="003402DF">
        <w:rPr>
          <w:rFonts w:ascii="Tw Cen MT" w:eastAsia="Times New Roman" w:hAnsi="Tw Cen MT"/>
          <w:bCs/>
          <w:sz w:val="26"/>
          <w:szCs w:val="26"/>
        </w:rPr>
        <w:t xml:space="preserve"> These incidents include Injuries, property damage, and near misses. </w:t>
      </w:r>
      <w:r w:rsidRPr="003402DF">
        <w:rPr>
          <w:rFonts w:ascii="Tw Cen MT" w:eastAsia="Times New Roman" w:hAnsi="Tw Cen MT"/>
          <w:bCs/>
          <w:sz w:val="26"/>
          <w:szCs w:val="26"/>
        </w:rPr>
        <w:t>Employees, contractors, and visitors have</w:t>
      </w:r>
      <w:r w:rsidR="00724CA8" w:rsidRPr="003402DF">
        <w:rPr>
          <w:rFonts w:ascii="Tw Cen MT" w:eastAsia="Times New Roman" w:hAnsi="Tw Cen MT"/>
          <w:bCs/>
          <w:sz w:val="26"/>
          <w:szCs w:val="26"/>
        </w:rPr>
        <w:t xml:space="preserve"> a personal</w:t>
      </w:r>
      <w:r w:rsidRPr="003402DF">
        <w:rPr>
          <w:rFonts w:ascii="Tw Cen MT" w:eastAsia="Times New Roman" w:hAnsi="Tw Cen MT"/>
          <w:bCs/>
          <w:sz w:val="26"/>
          <w:szCs w:val="26"/>
        </w:rPr>
        <w:t xml:space="preserve"> responsibility to report any observed or suspected incidents.</w:t>
      </w:r>
      <w:r w:rsidR="00B352B4" w:rsidRPr="003402DF">
        <w:rPr>
          <w:rFonts w:ascii="Tw Cen MT" w:eastAsia="Times New Roman" w:hAnsi="Tw Cen MT"/>
          <w:bCs/>
          <w:sz w:val="26"/>
          <w:szCs w:val="26"/>
        </w:rPr>
        <w:t xml:space="preserve"> Reporting incidences aids </w:t>
      </w:r>
    </w:p>
    <w:p w14:paraId="4690C48A" w14:textId="5F89C939" w:rsidR="00B352B4" w:rsidRPr="003402DF" w:rsidRDefault="00B352B4" w:rsidP="009B579D">
      <w:pPr>
        <w:shd w:val="clear" w:color="auto" w:fill="FFFFFF"/>
        <w:spacing w:line="360" w:lineRule="auto"/>
        <w:jc w:val="both"/>
        <w:textAlignment w:val="baseline"/>
        <w:rPr>
          <w:rFonts w:ascii="Tw Cen MT" w:eastAsia="Times New Roman" w:hAnsi="Tw Cen MT"/>
          <w:bCs/>
          <w:sz w:val="26"/>
          <w:szCs w:val="26"/>
        </w:rPr>
      </w:pPr>
      <w:r w:rsidRPr="003402DF">
        <w:rPr>
          <w:rFonts w:ascii="Tw Cen MT" w:eastAsia="Times New Roman" w:hAnsi="Tw Cen MT"/>
          <w:bCs/>
          <w:sz w:val="26"/>
          <w:szCs w:val="26"/>
        </w:rPr>
        <w:t xml:space="preserve">in the recording, tracking occurrences, </w:t>
      </w:r>
      <w:proofErr w:type="gramStart"/>
      <w:r w:rsidRPr="003402DF">
        <w:rPr>
          <w:rFonts w:ascii="Tw Cen MT" w:eastAsia="Times New Roman" w:hAnsi="Tw Cen MT"/>
          <w:bCs/>
          <w:sz w:val="26"/>
          <w:szCs w:val="26"/>
        </w:rPr>
        <w:t>management</w:t>
      </w:r>
      <w:proofErr w:type="gramEnd"/>
      <w:r w:rsidRPr="003402DF">
        <w:rPr>
          <w:rFonts w:ascii="Tw Cen MT" w:eastAsia="Times New Roman" w:hAnsi="Tw Cen MT"/>
          <w:bCs/>
          <w:sz w:val="26"/>
          <w:szCs w:val="26"/>
        </w:rPr>
        <w:t xml:space="preserve"> and improvement of preventative actions.</w:t>
      </w:r>
      <w:r w:rsidR="00A53126" w:rsidRPr="003402DF">
        <w:rPr>
          <w:rFonts w:ascii="Tw Cen MT" w:eastAsia="Times New Roman" w:hAnsi="Tw Cen MT"/>
          <w:bCs/>
          <w:sz w:val="26"/>
          <w:szCs w:val="26"/>
        </w:rPr>
        <w:t xml:space="preserve"> </w:t>
      </w:r>
      <w:r w:rsidR="000B6F45" w:rsidRPr="003402DF">
        <w:rPr>
          <w:rFonts w:ascii="Tw Cen MT" w:eastAsia="Times New Roman" w:hAnsi="Tw Cen MT"/>
          <w:bCs/>
          <w:sz w:val="26"/>
          <w:szCs w:val="26"/>
        </w:rPr>
        <w:t xml:space="preserve">Incidents </w:t>
      </w:r>
      <w:r w:rsidR="0054633F" w:rsidRPr="003402DF">
        <w:rPr>
          <w:rFonts w:ascii="Tw Cen MT" w:eastAsia="Times New Roman" w:hAnsi="Tw Cen MT"/>
          <w:bCs/>
          <w:sz w:val="26"/>
          <w:szCs w:val="26"/>
        </w:rPr>
        <w:t xml:space="preserve">shall invite </w:t>
      </w:r>
      <w:r w:rsidR="000B6F45" w:rsidRPr="003402DF">
        <w:rPr>
          <w:rFonts w:ascii="Tw Cen MT" w:eastAsia="Times New Roman" w:hAnsi="Tw Cen MT"/>
          <w:bCs/>
          <w:sz w:val="26"/>
          <w:szCs w:val="26"/>
        </w:rPr>
        <w:t>positive reaction, including investigation of the circumstances, systematic recording of the incidents and designing remedial measures</w:t>
      </w:r>
      <w:r w:rsidR="008C01AF" w:rsidRPr="003402DF">
        <w:rPr>
          <w:rFonts w:ascii="Tw Cen MT" w:eastAsia="Times New Roman" w:hAnsi="Tw Cen MT"/>
          <w:bCs/>
          <w:sz w:val="26"/>
          <w:szCs w:val="26"/>
        </w:rPr>
        <w:t>.</w:t>
      </w:r>
      <w:r w:rsidR="000769C3" w:rsidRPr="003402DF">
        <w:rPr>
          <w:rFonts w:ascii="Tw Cen MT" w:eastAsia="Times New Roman" w:hAnsi="Tw Cen MT"/>
          <w:bCs/>
          <w:sz w:val="26"/>
          <w:szCs w:val="26"/>
        </w:rPr>
        <w:t xml:space="preserve"> </w:t>
      </w:r>
      <w:r w:rsidR="00704704" w:rsidRPr="003402DF">
        <w:rPr>
          <w:rFonts w:ascii="Tw Cen MT" w:eastAsia="Times New Roman" w:hAnsi="Tw Cen MT"/>
          <w:bCs/>
          <w:sz w:val="26"/>
          <w:szCs w:val="26"/>
        </w:rPr>
        <w:t xml:space="preserve">To ensure </w:t>
      </w:r>
      <w:r w:rsidR="001B46D5" w:rsidRPr="003402DF">
        <w:rPr>
          <w:rFonts w:ascii="Tw Cen MT" w:eastAsia="Times New Roman" w:hAnsi="Tw Cen MT"/>
          <w:bCs/>
          <w:sz w:val="26"/>
          <w:szCs w:val="26"/>
        </w:rPr>
        <w:t>incidents are effectively handled at the Technopolis</w:t>
      </w:r>
      <w:r w:rsidR="00D40DA8" w:rsidRPr="003402DF">
        <w:rPr>
          <w:rFonts w:ascii="Tw Cen MT" w:eastAsia="Times New Roman" w:hAnsi="Tw Cen MT"/>
          <w:bCs/>
          <w:sz w:val="26"/>
          <w:szCs w:val="26"/>
        </w:rPr>
        <w:t>, the security section ha</w:t>
      </w:r>
      <w:r w:rsidR="00910A11" w:rsidRPr="003402DF">
        <w:rPr>
          <w:rFonts w:ascii="Tw Cen MT" w:eastAsia="Times New Roman" w:hAnsi="Tw Cen MT"/>
          <w:bCs/>
          <w:sz w:val="26"/>
          <w:szCs w:val="26"/>
        </w:rPr>
        <w:t xml:space="preserve">s formulated incident reporting procedure </w:t>
      </w:r>
      <w:r w:rsidR="00894113" w:rsidRPr="003402DF">
        <w:rPr>
          <w:rFonts w:ascii="Tw Cen MT" w:eastAsia="Times New Roman" w:hAnsi="Tw Cen MT"/>
          <w:bCs/>
          <w:sz w:val="26"/>
          <w:szCs w:val="26"/>
        </w:rPr>
        <w:t xml:space="preserve">which shall be applied </w:t>
      </w:r>
      <w:r w:rsidR="00EF751D" w:rsidRPr="003402DF">
        <w:rPr>
          <w:rFonts w:ascii="Tw Cen MT" w:eastAsia="Times New Roman" w:hAnsi="Tw Cen MT"/>
          <w:bCs/>
          <w:sz w:val="26"/>
          <w:szCs w:val="26"/>
        </w:rPr>
        <w:t>in conjunction</w:t>
      </w:r>
      <w:r w:rsidR="00894113" w:rsidRPr="003402DF">
        <w:rPr>
          <w:rFonts w:ascii="Tw Cen MT" w:eastAsia="Times New Roman" w:hAnsi="Tw Cen MT"/>
          <w:bCs/>
          <w:sz w:val="26"/>
          <w:szCs w:val="26"/>
        </w:rPr>
        <w:t xml:space="preserve"> </w:t>
      </w:r>
      <w:r w:rsidR="00CE01CE" w:rsidRPr="003402DF">
        <w:rPr>
          <w:rFonts w:ascii="Tw Cen MT" w:eastAsia="Times New Roman" w:hAnsi="Tw Cen MT"/>
          <w:bCs/>
          <w:sz w:val="26"/>
          <w:szCs w:val="26"/>
        </w:rPr>
        <w:t xml:space="preserve">with </w:t>
      </w:r>
      <w:r w:rsidR="00EF5396" w:rsidRPr="003402DF">
        <w:rPr>
          <w:rFonts w:ascii="Tw Cen MT" w:eastAsia="Times New Roman" w:hAnsi="Tw Cen MT"/>
          <w:bCs/>
          <w:sz w:val="26"/>
          <w:szCs w:val="26"/>
        </w:rPr>
        <w:t xml:space="preserve">this </w:t>
      </w:r>
      <w:r w:rsidR="00894113" w:rsidRPr="003402DF">
        <w:rPr>
          <w:rFonts w:ascii="Tw Cen MT" w:eastAsia="Times New Roman" w:hAnsi="Tw Cen MT"/>
          <w:bCs/>
          <w:sz w:val="26"/>
          <w:szCs w:val="26"/>
        </w:rPr>
        <w:t>policy.</w:t>
      </w:r>
    </w:p>
    <w:p w14:paraId="6DCB4A55" w14:textId="766F3896" w:rsidR="00EC763A" w:rsidRPr="00A865B4" w:rsidRDefault="00EC763A" w:rsidP="009B579D">
      <w:pPr>
        <w:pStyle w:val="Heading2"/>
        <w:spacing w:line="360" w:lineRule="auto"/>
        <w:rPr>
          <w:b/>
          <w:bCs/>
        </w:rPr>
      </w:pPr>
      <w:bookmarkStart w:id="146" w:name="_Toc72919838"/>
      <w:bookmarkStart w:id="147" w:name="_Toc144723352"/>
      <w:bookmarkStart w:id="148" w:name="_Toc146534831"/>
      <w:bookmarkStart w:id="149" w:name="_Toc147172881"/>
      <w:bookmarkStart w:id="150" w:name="_Toc147227137"/>
      <w:r w:rsidRPr="00A865B4">
        <w:rPr>
          <w:b/>
          <w:bCs/>
        </w:rPr>
        <w:t>4.2 Scene of crime management</w:t>
      </w:r>
      <w:bookmarkEnd w:id="146"/>
      <w:r w:rsidRPr="00A865B4">
        <w:rPr>
          <w:b/>
          <w:bCs/>
        </w:rPr>
        <w:t>.</w:t>
      </w:r>
      <w:bookmarkEnd w:id="147"/>
      <w:bookmarkEnd w:id="148"/>
      <w:bookmarkEnd w:id="149"/>
      <w:bookmarkEnd w:id="150"/>
    </w:p>
    <w:p w14:paraId="2AEFA0CE" w14:textId="56A66437" w:rsidR="00EC763A" w:rsidRPr="003402DF" w:rsidRDefault="00EC763A" w:rsidP="009B579D">
      <w:pPr>
        <w:shd w:val="clear" w:color="auto" w:fill="FFFFFF"/>
        <w:spacing w:line="360" w:lineRule="auto"/>
        <w:jc w:val="both"/>
        <w:textAlignment w:val="baseline"/>
        <w:rPr>
          <w:rFonts w:ascii="Tw Cen MT" w:eastAsia="Times New Roman" w:hAnsi="Tw Cen MT"/>
          <w:bCs/>
          <w:sz w:val="26"/>
          <w:szCs w:val="26"/>
        </w:rPr>
      </w:pPr>
      <w:r w:rsidRPr="003402DF">
        <w:rPr>
          <w:rFonts w:ascii="Tw Cen MT" w:eastAsia="Times New Roman" w:hAnsi="Tw Cen MT"/>
          <w:bCs/>
          <w:sz w:val="26"/>
          <w:szCs w:val="26"/>
        </w:rPr>
        <w:t xml:space="preserve">The primary goal of crime scene management is to preserve, collect, document, and analyze physical evidence and information in a way that maintains the integrity of the scene and ensures a thorough investigation. This process is critical in securing accurate and reliable evidence to be used in court and leads to successful case resolutions. All scenes of crime at the Technopolis shall be protected and safeguarded </w:t>
      </w:r>
      <w:r w:rsidR="00EA4841" w:rsidRPr="003402DF">
        <w:rPr>
          <w:rFonts w:ascii="Tw Cen MT" w:eastAsia="Times New Roman" w:hAnsi="Tw Cen MT"/>
          <w:bCs/>
          <w:sz w:val="26"/>
          <w:szCs w:val="26"/>
        </w:rPr>
        <w:t xml:space="preserve">in line with </w:t>
      </w:r>
      <w:r w:rsidRPr="003402DF">
        <w:rPr>
          <w:rFonts w:ascii="Tw Cen MT" w:eastAsia="Times New Roman" w:hAnsi="Tw Cen MT"/>
          <w:bCs/>
          <w:sz w:val="26"/>
          <w:szCs w:val="26"/>
        </w:rPr>
        <w:t>crime scene management guidelines.</w:t>
      </w:r>
    </w:p>
    <w:p w14:paraId="033964A4" w14:textId="1B229BD0" w:rsidR="007B52A8" w:rsidRPr="00A865B4" w:rsidRDefault="00D86957" w:rsidP="00A865B4">
      <w:pPr>
        <w:pStyle w:val="Heading2"/>
        <w:spacing w:line="360" w:lineRule="auto"/>
        <w:rPr>
          <w:b/>
          <w:bCs/>
        </w:rPr>
      </w:pPr>
      <w:bookmarkStart w:id="151" w:name="_Toc146534832"/>
      <w:bookmarkStart w:id="152" w:name="_Toc147172882"/>
      <w:bookmarkStart w:id="153" w:name="_Toc147227138"/>
      <w:r w:rsidRPr="00A865B4">
        <w:rPr>
          <w:b/>
          <w:bCs/>
        </w:rPr>
        <w:t>4</w:t>
      </w:r>
      <w:r w:rsidR="00A622DA" w:rsidRPr="00A865B4">
        <w:rPr>
          <w:b/>
          <w:bCs/>
        </w:rPr>
        <w:t>.</w:t>
      </w:r>
      <w:r w:rsidR="00EC763A" w:rsidRPr="00A865B4">
        <w:rPr>
          <w:b/>
          <w:bCs/>
        </w:rPr>
        <w:t>3</w:t>
      </w:r>
      <w:r w:rsidR="00A622DA" w:rsidRPr="00A865B4">
        <w:rPr>
          <w:b/>
          <w:bCs/>
        </w:rPr>
        <w:t xml:space="preserve"> </w:t>
      </w:r>
      <w:r w:rsidR="006C70D4" w:rsidRPr="00A865B4">
        <w:rPr>
          <w:b/>
          <w:bCs/>
        </w:rPr>
        <w:t>Investigation.</w:t>
      </w:r>
      <w:bookmarkEnd w:id="151"/>
      <w:bookmarkEnd w:id="152"/>
      <w:bookmarkEnd w:id="153"/>
    </w:p>
    <w:p w14:paraId="67D9A811" w14:textId="50E7185E" w:rsidR="00B03546" w:rsidRPr="003402DF" w:rsidRDefault="0050300A" w:rsidP="00A865B4">
      <w:pPr>
        <w:shd w:val="clear" w:color="auto" w:fill="FFFFFF"/>
        <w:spacing w:after="0" w:line="360" w:lineRule="auto"/>
        <w:jc w:val="both"/>
        <w:textAlignment w:val="baseline"/>
        <w:rPr>
          <w:rFonts w:ascii="Tw Cen MT" w:eastAsia="Times New Roman" w:hAnsi="Tw Cen MT"/>
          <w:bCs/>
          <w:sz w:val="26"/>
          <w:szCs w:val="26"/>
        </w:rPr>
      </w:pPr>
      <w:r w:rsidRPr="003402DF">
        <w:rPr>
          <w:rFonts w:ascii="Tw Cen MT" w:eastAsia="Times New Roman" w:hAnsi="Tw Cen MT"/>
          <w:bCs/>
          <w:sz w:val="26"/>
          <w:szCs w:val="26"/>
        </w:rPr>
        <w:t>Security incident investigations shall be caried out to identify</w:t>
      </w:r>
      <w:r w:rsidR="004B5D2B" w:rsidRPr="003402DF">
        <w:rPr>
          <w:rFonts w:ascii="Tw Cen MT" w:eastAsia="Times New Roman" w:hAnsi="Tw Cen MT"/>
          <w:bCs/>
          <w:sz w:val="26"/>
          <w:szCs w:val="26"/>
        </w:rPr>
        <w:t xml:space="preserve">, analyze and </w:t>
      </w:r>
      <w:r w:rsidR="005A0A2D" w:rsidRPr="003402DF">
        <w:rPr>
          <w:rFonts w:ascii="Tw Cen MT" w:eastAsia="Times New Roman" w:hAnsi="Tw Cen MT"/>
          <w:bCs/>
          <w:sz w:val="26"/>
          <w:szCs w:val="26"/>
        </w:rPr>
        <w:t>re</w:t>
      </w:r>
      <w:r w:rsidR="004B5D2B" w:rsidRPr="003402DF">
        <w:rPr>
          <w:rFonts w:ascii="Tw Cen MT" w:eastAsia="Times New Roman" w:hAnsi="Tw Cen MT"/>
          <w:bCs/>
          <w:sz w:val="26"/>
          <w:szCs w:val="26"/>
        </w:rPr>
        <w:t xml:space="preserve">solve security incidents occurring at Konza Technopolis. </w:t>
      </w:r>
      <w:r w:rsidR="00EA4635" w:rsidRPr="003402DF">
        <w:rPr>
          <w:rFonts w:ascii="Tw Cen MT" w:eastAsia="Times New Roman" w:hAnsi="Tw Cen MT"/>
          <w:bCs/>
          <w:sz w:val="26"/>
          <w:szCs w:val="26"/>
        </w:rPr>
        <w:t>Immediately an incident is reported</w:t>
      </w:r>
      <w:r w:rsidR="007973FC" w:rsidRPr="003402DF">
        <w:rPr>
          <w:rFonts w:ascii="Tw Cen MT" w:eastAsia="Times New Roman" w:hAnsi="Tw Cen MT"/>
          <w:bCs/>
          <w:sz w:val="26"/>
          <w:szCs w:val="26"/>
        </w:rPr>
        <w:t>, the</w:t>
      </w:r>
      <w:r w:rsidR="00A8431E" w:rsidRPr="003402DF">
        <w:rPr>
          <w:rFonts w:ascii="Tw Cen MT" w:eastAsia="Times New Roman" w:hAnsi="Tw Cen MT"/>
          <w:bCs/>
          <w:sz w:val="26"/>
          <w:szCs w:val="26"/>
        </w:rPr>
        <w:t xml:space="preserve"> departmental head in charge of security and emergency services</w:t>
      </w:r>
      <w:r w:rsidR="00760E2C" w:rsidRPr="003402DF">
        <w:rPr>
          <w:rFonts w:ascii="Tw Cen MT" w:eastAsia="Times New Roman" w:hAnsi="Tw Cen MT"/>
          <w:bCs/>
          <w:sz w:val="26"/>
          <w:szCs w:val="26"/>
        </w:rPr>
        <w:t xml:space="preserve"> </w:t>
      </w:r>
      <w:r w:rsidR="00DF1566" w:rsidRPr="003402DF">
        <w:rPr>
          <w:rFonts w:ascii="Tw Cen MT" w:eastAsia="Times New Roman" w:hAnsi="Tw Cen MT"/>
          <w:bCs/>
          <w:sz w:val="26"/>
          <w:szCs w:val="26"/>
        </w:rPr>
        <w:t>shall</w:t>
      </w:r>
      <w:r w:rsidR="00760E2C" w:rsidRPr="003402DF">
        <w:rPr>
          <w:rFonts w:ascii="Tw Cen MT" w:eastAsia="Times New Roman" w:hAnsi="Tw Cen MT"/>
          <w:bCs/>
          <w:sz w:val="26"/>
          <w:szCs w:val="26"/>
        </w:rPr>
        <w:t xml:space="preserve"> ensure p</w:t>
      </w:r>
      <w:r w:rsidR="00A64884" w:rsidRPr="003402DF">
        <w:rPr>
          <w:rFonts w:ascii="Tw Cen MT" w:eastAsia="Times New Roman" w:hAnsi="Tw Cen MT"/>
          <w:bCs/>
          <w:sz w:val="26"/>
          <w:szCs w:val="26"/>
        </w:rPr>
        <w:t>reliminary incident report</w:t>
      </w:r>
      <w:r w:rsidR="00760E2C" w:rsidRPr="003402DF">
        <w:rPr>
          <w:rFonts w:ascii="Tw Cen MT" w:eastAsia="Times New Roman" w:hAnsi="Tw Cen MT"/>
          <w:bCs/>
          <w:sz w:val="26"/>
          <w:szCs w:val="26"/>
        </w:rPr>
        <w:t xml:space="preserve"> recorded</w:t>
      </w:r>
      <w:r w:rsidR="00A64884" w:rsidRPr="003402DF">
        <w:rPr>
          <w:rFonts w:ascii="Tw Cen MT" w:eastAsia="Times New Roman" w:hAnsi="Tw Cen MT"/>
          <w:bCs/>
          <w:sz w:val="26"/>
          <w:szCs w:val="26"/>
        </w:rPr>
        <w:t>.</w:t>
      </w:r>
      <w:r w:rsidR="00926F12" w:rsidRPr="003402DF">
        <w:rPr>
          <w:rFonts w:ascii="Tw Cen MT" w:eastAsia="Times New Roman" w:hAnsi="Tw Cen MT"/>
          <w:bCs/>
          <w:sz w:val="26"/>
          <w:szCs w:val="26"/>
        </w:rPr>
        <w:t xml:space="preserve"> The preliminary incident </w:t>
      </w:r>
      <w:r w:rsidR="003E464F" w:rsidRPr="003402DF">
        <w:rPr>
          <w:rFonts w:ascii="Tw Cen MT" w:eastAsia="Times New Roman" w:hAnsi="Tw Cen MT"/>
          <w:bCs/>
          <w:sz w:val="26"/>
          <w:szCs w:val="26"/>
        </w:rPr>
        <w:t>findings</w:t>
      </w:r>
      <w:r w:rsidR="00AD3856" w:rsidRPr="003402DF">
        <w:rPr>
          <w:rFonts w:ascii="Tw Cen MT" w:eastAsia="Times New Roman" w:hAnsi="Tw Cen MT"/>
          <w:bCs/>
          <w:sz w:val="26"/>
          <w:szCs w:val="26"/>
        </w:rPr>
        <w:t xml:space="preserve"> shall </w:t>
      </w:r>
      <w:r w:rsidR="003E464F" w:rsidRPr="003402DF">
        <w:rPr>
          <w:rFonts w:ascii="Tw Cen MT" w:eastAsia="Times New Roman" w:hAnsi="Tw Cen MT"/>
          <w:bCs/>
          <w:sz w:val="26"/>
          <w:szCs w:val="26"/>
        </w:rPr>
        <w:t>guide</w:t>
      </w:r>
      <w:r w:rsidR="00AD3856" w:rsidRPr="003402DF">
        <w:rPr>
          <w:rFonts w:ascii="Tw Cen MT" w:eastAsia="Times New Roman" w:hAnsi="Tw Cen MT"/>
          <w:bCs/>
          <w:sz w:val="26"/>
          <w:szCs w:val="26"/>
        </w:rPr>
        <w:t xml:space="preserve"> </w:t>
      </w:r>
      <w:r w:rsidR="003E464F" w:rsidRPr="003402DF">
        <w:rPr>
          <w:rFonts w:ascii="Tw Cen MT" w:eastAsia="Times New Roman" w:hAnsi="Tw Cen MT"/>
          <w:bCs/>
          <w:sz w:val="26"/>
          <w:szCs w:val="26"/>
        </w:rPr>
        <w:t>the next course of action</w:t>
      </w:r>
      <w:r w:rsidR="00B953DF" w:rsidRPr="003402DF">
        <w:rPr>
          <w:rFonts w:ascii="Tw Cen MT" w:eastAsia="Times New Roman" w:hAnsi="Tw Cen MT"/>
          <w:bCs/>
          <w:sz w:val="26"/>
          <w:szCs w:val="26"/>
        </w:rPr>
        <w:t xml:space="preserve">. </w:t>
      </w:r>
      <w:r w:rsidR="00BE639B" w:rsidRPr="003402DF">
        <w:rPr>
          <w:rFonts w:ascii="Tw Cen MT" w:eastAsia="Times New Roman" w:hAnsi="Tw Cen MT"/>
          <w:bCs/>
          <w:sz w:val="26"/>
          <w:szCs w:val="26"/>
        </w:rPr>
        <w:t xml:space="preserve">All staff and </w:t>
      </w:r>
      <w:r w:rsidR="00C37608" w:rsidRPr="003402DF">
        <w:rPr>
          <w:rFonts w:ascii="Tw Cen MT" w:eastAsia="Times New Roman" w:hAnsi="Tw Cen MT"/>
          <w:bCs/>
          <w:sz w:val="26"/>
          <w:szCs w:val="26"/>
        </w:rPr>
        <w:t>visitors</w:t>
      </w:r>
      <w:r w:rsidR="00BE639B" w:rsidRPr="003402DF">
        <w:rPr>
          <w:rFonts w:ascii="Tw Cen MT" w:eastAsia="Times New Roman" w:hAnsi="Tw Cen MT"/>
          <w:bCs/>
          <w:sz w:val="26"/>
          <w:szCs w:val="26"/>
        </w:rPr>
        <w:t xml:space="preserve"> are required to cooperate with investigations when requested to do so.</w:t>
      </w:r>
      <w:bookmarkStart w:id="154" w:name="_Toc72919835"/>
      <w:r w:rsidR="00432957" w:rsidRPr="003402DF">
        <w:rPr>
          <w:rFonts w:ascii="Tw Cen MT" w:eastAsia="Times New Roman" w:hAnsi="Tw Cen MT"/>
          <w:bCs/>
          <w:sz w:val="26"/>
          <w:szCs w:val="26"/>
        </w:rPr>
        <w:t xml:space="preserve"> Investigations </w:t>
      </w:r>
      <w:r w:rsidR="00843AEC" w:rsidRPr="003402DF">
        <w:rPr>
          <w:rFonts w:ascii="Tw Cen MT" w:eastAsia="Times New Roman" w:hAnsi="Tw Cen MT"/>
          <w:bCs/>
          <w:sz w:val="26"/>
          <w:szCs w:val="26"/>
        </w:rPr>
        <w:t xml:space="preserve">at the Technopolis </w:t>
      </w:r>
      <w:r w:rsidR="00432957" w:rsidRPr="003402DF">
        <w:rPr>
          <w:rFonts w:ascii="Tw Cen MT" w:eastAsia="Times New Roman" w:hAnsi="Tw Cen MT"/>
          <w:bCs/>
          <w:sz w:val="26"/>
          <w:szCs w:val="26"/>
        </w:rPr>
        <w:t xml:space="preserve">shall be carried out </w:t>
      </w:r>
      <w:r w:rsidR="00885BC3" w:rsidRPr="003402DF">
        <w:rPr>
          <w:rFonts w:ascii="Tw Cen MT" w:eastAsia="Times New Roman" w:hAnsi="Tw Cen MT"/>
          <w:bCs/>
          <w:sz w:val="26"/>
          <w:szCs w:val="26"/>
        </w:rPr>
        <w:t>as per the established investigation guidelines.</w:t>
      </w:r>
    </w:p>
    <w:p w14:paraId="6EF7136D" w14:textId="3CAE4CE4" w:rsidR="00D40265" w:rsidRPr="003402DF" w:rsidRDefault="00D40265" w:rsidP="009B579D">
      <w:pPr>
        <w:shd w:val="clear" w:color="auto" w:fill="FFFFFF"/>
        <w:spacing w:line="360" w:lineRule="auto"/>
        <w:jc w:val="both"/>
        <w:textAlignment w:val="baseline"/>
        <w:rPr>
          <w:rFonts w:ascii="Tw Cen MT" w:eastAsia="Times New Roman" w:hAnsi="Tw Cen MT"/>
          <w:bCs/>
          <w:sz w:val="26"/>
          <w:szCs w:val="26"/>
        </w:rPr>
      </w:pPr>
      <w:r w:rsidRPr="003402DF">
        <w:rPr>
          <w:rFonts w:ascii="Tw Cen MT" w:eastAsia="Times New Roman" w:hAnsi="Tw Cen MT"/>
          <w:bCs/>
          <w:sz w:val="26"/>
          <w:szCs w:val="26"/>
        </w:rPr>
        <w:t>The Authority shall liaise with the state security agencies to ensure that all reported cases are pursued to the end.</w:t>
      </w:r>
    </w:p>
    <w:p w14:paraId="7A11CE68" w14:textId="3DFCBD77" w:rsidR="00FF1DB5" w:rsidRPr="00A865B4" w:rsidRDefault="00D86957" w:rsidP="00A865B4">
      <w:pPr>
        <w:pStyle w:val="Heading2"/>
        <w:spacing w:line="360" w:lineRule="auto"/>
        <w:rPr>
          <w:b/>
          <w:bCs/>
        </w:rPr>
      </w:pPr>
      <w:bookmarkStart w:id="155" w:name="_Toc72919832"/>
      <w:bookmarkStart w:id="156" w:name="_Toc144723353"/>
      <w:bookmarkStart w:id="157" w:name="_Toc146534833"/>
      <w:bookmarkStart w:id="158" w:name="_Toc147172883"/>
      <w:bookmarkStart w:id="159" w:name="_Toc147227139"/>
      <w:bookmarkEnd w:id="154"/>
      <w:r w:rsidRPr="00A865B4">
        <w:rPr>
          <w:b/>
          <w:bCs/>
        </w:rPr>
        <w:t>4</w:t>
      </w:r>
      <w:r w:rsidR="00FF1DB5" w:rsidRPr="00A865B4">
        <w:rPr>
          <w:b/>
          <w:bCs/>
        </w:rPr>
        <w:t>.</w:t>
      </w:r>
      <w:r w:rsidR="00F75506" w:rsidRPr="00A865B4">
        <w:rPr>
          <w:b/>
          <w:bCs/>
        </w:rPr>
        <w:t>4</w:t>
      </w:r>
      <w:r w:rsidR="00A622DA" w:rsidRPr="00A865B4">
        <w:rPr>
          <w:b/>
          <w:bCs/>
        </w:rPr>
        <w:t xml:space="preserve"> </w:t>
      </w:r>
      <w:r w:rsidR="00FF1DB5" w:rsidRPr="00A865B4">
        <w:rPr>
          <w:b/>
          <w:bCs/>
        </w:rPr>
        <w:t xml:space="preserve">Lost </w:t>
      </w:r>
      <w:r w:rsidR="005E23CE" w:rsidRPr="00A865B4">
        <w:rPr>
          <w:b/>
          <w:bCs/>
        </w:rPr>
        <w:t xml:space="preserve">and found </w:t>
      </w:r>
      <w:r w:rsidR="00FF1DB5" w:rsidRPr="00A865B4">
        <w:rPr>
          <w:b/>
          <w:bCs/>
        </w:rPr>
        <w:t>property</w:t>
      </w:r>
      <w:bookmarkEnd w:id="155"/>
      <w:r w:rsidR="005E23CE" w:rsidRPr="00A865B4">
        <w:rPr>
          <w:b/>
          <w:bCs/>
        </w:rPr>
        <w:t>.</w:t>
      </w:r>
      <w:bookmarkEnd w:id="156"/>
      <w:bookmarkEnd w:id="157"/>
      <w:bookmarkEnd w:id="158"/>
      <w:bookmarkEnd w:id="159"/>
    </w:p>
    <w:p w14:paraId="0471CE3C" w14:textId="414377FC" w:rsidR="00D26E25" w:rsidRDefault="00FF1DB5" w:rsidP="00931DFD">
      <w:pPr>
        <w:spacing w:line="360" w:lineRule="auto"/>
        <w:ind w:right="360"/>
        <w:jc w:val="both"/>
        <w:rPr>
          <w:rFonts w:ascii="Tw Cen MT" w:eastAsia="Times New Roman" w:hAnsi="Tw Cen MT"/>
          <w:bCs/>
          <w:sz w:val="26"/>
          <w:szCs w:val="26"/>
        </w:rPr>
      </w:pPr>
      <w:r w:rsidRPr="003402DF">
        <w:rPr>
          <w:rFonts w:ascii="Tw Cen MT" w:eastAsia="Times New Roman" w:hAnsi="Tw Cen MT"/>
          <w:bCs/>
          <w:sz w:val="26"/>
          <w:szCs w:val="26"/>
        </w:rPr>
        <w:t xml:space="preserve">Documentation of these guidelines ensures a systematic and transparent approach to managing lost and found property within the Technopolis, promoting accountability and </w:t>
      </w:r>
      <w:r w:rsidRPr="003402DF">
        <w:rPr>
          <w:rFonts w:ascii="Tw Cen MT" w:eastAsia="Times New Roman" w:hAnsi="Tw Cen MT"/>
          <w:bCs/>
          <w:sz w:val="26"/>
          <w:szCs w:val="26"/>
        </w:rPr>
        <w:lastRenderedPageBreak/>
        <w:t xml:space="preserve">efficient resolution for both owners and finders of lost items. Under this section, security teams shall design a lost and found property form to enable staff, </w:t>
      </w:r>
      <w:proofErr w:type="gramStart"/>
      <w:r w:rsidRPr="003402DF">
        <w:rPr>
          <w:rFonts w:ascii="Tw Cen MT" w:eastAsia="Times New Roman" w:hAnsi="Tw Cen MT"/>
          <w:bCs/>
          <w:sz w:val="26"/>
          <w:szCs w:val="26"/>
        </w:rPr>
        <w:t>visitors</w:t>
      </w:r>
      <w:proofErr w:type="gramEnd"/>
      <w:r w:rsidRPr="003402DF">
        <w:rPr>
          <w:rFonts w:ascii="Tw Cen MT" w:eastAsia="Times New Roman" w:hAnsi="Tw Cen MT"/>
          <w:bCs/>
          <w:sz w:val="26"/>
          <w:szCs w:val="26"/>
        </w:rPr>
        <w:t xml:space="preserve"> and contractors to complete their own Lost Property Reports. Disposal and identification of the rightful owner shall be carried out as stipulated in the lost and found procedure.</w:t>
      </w:r>
      <w:bookmarkStart w:id="160" w:name="_Toc72919841"/>
    </w:p>
    <w:p w14:paraId="53053DA4" w14:textId="672E2EAA" w:rsidR="00931DFD" w:rsidRDefault="00931DFD">
      <w:pPr>
        <w:rPr>
          <w:rFonts w:ascii="Tw Cen MT" w:eastAsia="Times New Roman" w:hAnsi="Tw Cen MT"/>
          <w:bCs/>
          <w:sz w:val="26"/>
          <w:szCs w:val="26"/>
        </w:rPr>
      </w:pPr>
      <w:r>
        <w:rPr>
          <w:rFonts w:ascii="Tw Cen MT" w:eastAsia="Times New Roman" w:hAnsi="Tw Cen MT"/>
          <w:bCs/>
          <w:sz w:val="26"/>
          <w:szCs w:val="26"/>
        </w:rPr>
        <w:br w:type="page"/>
      </w:r>
    </w:p>
    <w:p w14:paraId="7F250983" w14:textId="11D76189" w:rsidR="00D26E25" w:rsidRPr="00971362" w:rsidRDefault="0038342D" w:rsidP="007E3EAF">
      <w:pPr>
        <w:pStyle w:val="Heading1"/>
        <w:spacing w:after="240"/>
        <w:jc w:val="center"/>
        <w:rPr>
          <w:b/>
          <w:bCs/>
        </w:rPr>
      </w:pPr>
      <w:bookmarkStart w:id="161" w:name="_Toc146534834"/>
      <w:bookmarkStart w:id="162" w:name="_Toc147172884"/>
      <w:bookmarkStart w:id="163" w:name="_Toc147227140"/>
      <w:r w:rsidRPr="00A865B4">
        <w:rPr>
          <w:b/>
          <w:bCs/>
        </w:rPr>
        <w:lastRenderedPageBreak/>
        <w:t xml:space="preserve">5.0 </w:t>
      </w:r>
      <w:r w:rsidR="009377B8" w:rsidRPr="00A865B4">
        <w:rPr>
          <w:b/>
          <w:bCs/>
        </w:rPr>
        <w:t>EMERGENCY AND INCIDENT RESPONSE</w:t>
      </w:r>
      <w:r w:rsidR="0061038A" w:rsidRPr="00A865B4">
        <w:rPr>
          <w:b/>
          <w:bCs/>
        </w:rPr>
        <w:t>.</w:t>
      </w:r>
      <w:bookmarkEnd w:id="161"/>
      <w:bookmarkEnd w:id="162"/>
      <w:bookmarkEnd w:id="163"/>
    </w:p>
    <w:p w14:paraId="270A9AD3" w14:textId="0B9B1118" w:rsidR="00432D72" w:rsidRPr="003402DF" w:rsidRDefault="002E2C75" w:rsidP="00971362">
      <w:pPr>
        <w:shd w:val="clear" w:color="auto" w:fill="FFFFFF"/>
        <w:spacing w:line="360" w:lineRule="auto"/>
        <w:jc w:val="both"/>
        <w:textAlignment w:val="baseline"/>
        <w:rPr>
          <w:rFonts w:ascii="Tw Cen MT" w:eastAsia="Arial" w:hAnsi="Tw Cen MT" w:cs="Times New Roman"/>
          <w:sz w:val="26"/>
          <w:szCs w:val="26"/>
        </w:rPr>
      </w:pPr>
      <w:r w:rsidRPr="003402DF">
        <w:rPr>
          <w:rFonts w:ascii="Tw Cen MT" w:eastAsia="Arial" w:hAnsi="Tw Cen MT" w:cs="Times New Roman"/>
          <w:sz w:val="26"/>
          <w:szCs w:val="26"/>
        </w:rPr>
        <w:t>The emergency and incident response section provides information to assist in the development of workplace emergency preparedness and response programs. All stakeholders working within Konza Technopolis should have an emergency response plan in place. Customers and stakeholders expect it as an indication of reliable business operation.</w:t>
      </w:r>
      <w:r w:rsidR="00761771" w:rsidRPr="003402DF">
        <w:rPr>
          <w:rFonts w:ascii="Tw Cen MT" w:eastAsia="Arial" w:hAnsi="Tw Cen MT" w:cs="Times New Roman"/>
          <w:sz w:val="26"/>
          <w:szCs w:val="26"/>
        </w:rPr>
        <w:t xml:space="preserve"> </w:t>
      </w:r>
    </w:p>
    <w:p w14:paraId="26176775" w14:textId="43186F3D" w:rsidR="002E2C75" w:rsidRPr="00A865B4" w:rsidRDefault="002A4140" w:rsidP="00971362">
      <w:pPr>
        <w:pStyle w:val="Heading2"/>
        <w:spacing w:line="360" w:lineRule="auto"/>
        <w:rPr>
          <w:rFonts w:eastAsia="Arial"/>
          <w:b/>
          <w:bCs/>
        </w:rPr>
      </w:pPr>
      <w:bookmarkStart w:id="164" w:name="_Toc147227141"/>
      <w:r w:rsidRPr="00A865B4">
        <w:rPr>
          <w:rFonts w:eastAsia="Arial"/>
          <w:b/>
          <w:bCs/>
        </w:rPr>
        <w:t xml:space="preserve">5.1 </w:t>
      </w:r>
      <w:r w:rsidR="002E2C75" w:rsidRPr="00A865B4">
        <w:rPr>
          <w:rFonts w:eastAsia="Arial"/>
          <w:b/>
          <w:bCs/>
        </w:rPr>
        <w:t>Incident response team</w:t>
      </w:r>
      <w:r w:rsidR="00B134D1" w:rsidRPr="00A865B4">
        <w:rPr>
          <w:rFonts w:eastAsia="Arial"/>
          <w:b/>
          <w:bCs/>
        </w:rPr>
        <w:t>.</w:t>
      </w:r>
      <w:bookmarkEnd w:id="164"/>
    </w:p>
    <w:p w14:paraId="06B59129" w14:textId="001D8EC1" w:rsidR="002D1F27" w:rsidRPr="003402DF" w:rsidRDefault="002D1F27" w:rsidP="00971362">
      <w:pPr>
        <w:shd w:val="clear" w:color="auto" w:fill="FFFFFF"/>
        <w:spacing w:after="0" w:line="360" w:lineRule="auto"/>
        <w:textAlignment w:val="baseline"/>
        <w:rPr>
          <w:rFonts w:ascii="Tw Cen MT" w:eastAsia="Arial" w:hAnsi="Tw Cen MT" w:cs="Times New Roman"/>
          <w:sz w:val="26"/>
          <w:szCs w:val="26"/>
        </w:rPr>
      </w:pPr>
      <w:r w:rsidRPr="003402DF">
        <w:rPr>
          <w:rFonts w:ascii="Tw Cen MT" w:eastAsia="Arial" w:hAnsi="Tw Cen MT" w:cs="Times New Roman"/>
          <w:sz w:val="26"/>
          <w:szCs w:val="26"/>
        </w:rPr>
        <w:t xml:space="preserve">The </w:t>
      </w:r>
      <w:r w:rsidR="00761771" w:rsidRPr="003402DF">
        <w:rPr>
          <w:rFonts w:ascii="Tw Cen MT" w:eastAsia="Arial" w:hAnsi="Tw Cen MT" w:cs="Times New Roman"/>
          <w:sz w:val="26"/>
          <w:szCs w:val="26"/>
        </w:rPr>
        <w:t xml:space="preserve">departmental head in charge of security and emergency services </w:t>
      </w:r>
      <w:r w:rsidRPr="003402DF">
        <w:rPr>
          <w:rFonts w:ascii="Tw Cen MT" w:eastAsia="Arial" w:hAnsi="Tw Cen MT" w:cs="Times New Roman"/>
          <w:sz w:val="26"/>
          <w:szCs w:val="26"/>
        </w:rPr>
        <w:t>shall establish an incident response team comprising of security officers, police officers, guards and trained fire and safety marshals. These members shall be trained and designated to respond to incidents that occur within the Technopolis. The emergency and incident response team shall carry out their mandate as guided by the Emergency and incident response procedure and report as per the security incident form.</w:t>
      </w:r>
    </w:p>
    <w:p w14:paraId="7E8E8F55" w14:textId="77777777" w:rsidR="002D1F27" w:rsidRPr="003402DF" w:rsidRDefault="002D1F27" w:rsidP="002D1F27">
      <w:pPr>
        <w:spacing w:line="360" w:lineRule="auto"/>
        <w:rPr>
          <w:rFonts w:ascii="Tw Cen MT" w:eastAsia="Arial" w:hAnsi="Tw Cen MT" w:cs="Times New Roman"/>
          <w:sz w:val="26"/>
          <w:szCs w:val="26"/>
        </w:rPr>
      </w:pPr>
      <w:r w:rsidRPr="003402DF">
        <w:rPr>
          <w:rFonts w:ascii="Tw Cen MT" w:eastAsia="Arial" w:hAnsi="Tw Cen MT" w:cs="Times New Roman"/>
          <w:sz w:val="26"/>
          <w:szCs w:val="26"/>
        </w:rPr>
        <w:t xml:space="preserve">All Staff, Visitors and contractors are encouraged to familiarize themselves with the information provided by the OSHA on their expectations during emergencies. They should also acquaint themselves with the contact details of security team, emergency and incident response team and police officers to report and communicate emergency incidents. </w:t>
      </w:r>
    </w:p>
    <w:p w14:paraId="403324B0" w14:textId="6358072F" w:rsidR="0003488E" w:rsidRPr="00A865B4" w:rsidRDefault="002A4140" w:rsidP="00971362">
      <w:pPr>
        <w:pStyle w:val="Heading2"/>
        <w:spacing w:line="360" w:lineRule="auto"/>
        <w:rPr>
          <w:b/>
          <w:bCs/>
        </w:rPr>
      </w:pPr>
      <w:bookmarkStart w:id="165" w:name="_Toc147227142"/>
      <w:r w:rsidRPr="00A865B4">
        <w:rPr>
          <w:b/>
          <w:bCs/>
        </w:rPr>
        <w:t xml:space="preserve">5.2 </w:t>
      </w:r>
      <w:r w:rsidR="0003488E" w:rsidRPr="00A865B4">
        <w:rPr>
          <w:b/>
          <w:bCs/>
        </w:rPr>
        <w:t>Emergency Situations</w:t>
      </w:r>
      <w:r w:rsidR="00B134D1" w:rsidRPr="00A865B4">
        <w:rPr>
          <w:b/>
          <w:bCs/>
        </w:rPr>
        <w:t>.</w:t>
      </w:r>
      <w:bookmarkEnd w:id="165"/>
    </w:p>
    <w:p w14:paraId="72BE852C" w14:textId="7C12709E" w:rsidR="00F174BA" w:rsidRPr="003402DF" w:rsidRDefault="00DA561A" w:rsidP="00971362">
      <w:pPr>
        <w:shd w:val="clear" w:color="auto" w:fill="FFFFFF"/>
        <w:spacing w:before="105" w:after="100" w:afterAutospacing="1" w:line="360" w:lineRule="auto"/>
        <w:jc w:val="both"/>
        <w:rPr>
          <w:rFonts w:ascii="Tw Cen MT" w:hAnsi="Tw Cen MT"/>
          <w:sz w:val="26"/>
          <w:szCs w:val="26"/>
        </w:rPr>
      </w:pPr>
      <w:r w:rsidRPr="003402DF">
        <w:rPr>
          <w:rFonts w:ascii="Tw Cen MT" w:hAnsi="Tw Cen MT"/>
          <w:sz w:val="26"/>
          <w:szCs w:val="26"/>
        </w:rPr>
        <w:t xml:space="preserve">All emergency rescues shall be conducted in accordance </w:t>
      </w:r>
      <w:r w:rsidR="00F00A76" w:rsidRPr="003402DF">
        <w:rPr>
          <w:rFonts w:ascii="Tw Cen MT" w:hAnsi="Tw Cen MT"/>
          <w:sz w:val="26"/>
          <w:szCs w:val="26"/>
        </w:rPr>
        <w:t>with</w:t>
      </w:r>
      <w:r w:rsidRPr="003402DF">
        <w:rPr>
          <w:rFonts w:ascii="Tw Cen MT" w:hAnsi="Tw Cen MT"/>
          <w:sz w:val="26"/>
          <w:szCs w:val="26"/>
        </w:rPr>
        <w:t xml:space="preserve"> the Security Act Cap 57. </w:t>
      </w:r>
      <w:r w:rsidR="0003488E" w:rsidRPr="003402DF">
        <w:rPr>
          <w:rFonts w:ascii="Tw Cen MT" w:hAnsi="Tw Cen MT"/>
          <w:sz w:val="26"/>
          <w:szCs w:val="26"/>
        </w:rPr>
        <w:t xml:space="preserve">In the event of an emergency, the </w:t>
      </w:r>
      <w:r w:rsidR="00991360" w:rsidRPr="003402DF">
        <w:rPr>
          <w:rFonts w:ascii="Tw Cen MT" w:eastAsia="Times New Roman" w:hAnsi="Tw Cen MT"/>
          <w:bCs/>
          <w:sz w:val="26"/>
          <w:szCs w:val="26"/>
        </w:rPr>
        <w:t xml:space="preserve">departmental head in charge of security and emergency services </w:t>
      </w:r>
      <w:r w:rsidR="0003488E" w:rsidRPr="003402DF">
        <w:rPr>
          <w:rFonts w:ascii="Tw Cen MT" w:hAnsi="Tw Cen MT"/>
          <w:sz w:val="26"/>
          <w:szCs w:val="26"/>
        </w:rPr>
        <w:t xml:space="preserve">shall </w:t>
      </w:r>
      <w:r w:rsidR="006D67C6" w:rsidRPr="003402DF">
        <w:rPr>
          <w:rFonts w:ascii="Tw Cen MT" w:hAnsi="Tw Cen MT"/>
          <w:sz w:val="26"/>
          <w:szCs w:val="26"/>
        </w:rPr>
        <w:t xml:space="preserve">ensure the following actions have been </w:t>
      </w:r>
      <w:proofErr w:type="gramStart"/>
      <w:r w:rsidR="006D67C6" w:rsidRPr="003402DF">
        <w:rPr>
          <w:rFonts w:ascii="Tw Cen MT" w:hAnsi="Tw Cen MT"/>
          <w:sz w:val="26"/>
          <w:szCs w:val="26"/>
        </w:rPr>
        <w:t>initiated;</w:t>
      </w:r>
      <w:proofErr w:type="gramEnd"/>
      <w:r w:rsidR="00F174BA" w:rsidRPr="003402DF">
        <w:rPr>
          <w:rFonts w:ascii="Tw Cen MT" w:hAnsi="Tw Cen MT"/>
          <w:sz w:val="26"/>
          <w:szCs w:val="26"/>
        </w:rPr>
        <w:t xml:space="preserve"> </w:t>
      </w:r>
    </w:p>
    <w:p w14:paraId="25A53D2B" w14:textId="7C6D9094"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 xml:space="preserve">Immediate Response: Quickly initiate </w:t>
      </w:r>
      <w:r w:rsidR="00DE4DE4" w:rsidRPr="003402DF">
        <w:rPr>
          <w:rFonts w:ascii="Tw Cen MT" w:hAnsi="Tw Cen MT"/>
          <w:sz w:val="26"/>
          <w:szCs w:val="26"/>
        </w:rPr>
        <w:t xml:space="preserve">an </w:t>
      </w:r>
      <w:r w:rsidRPr="003402DF">
        <w:rPr>
          <w:rFonts w:ascii="Tw Cen MT" w:hAnsi="Tw Cen MT"/>
          <w:sz w:val="26"/>
          <w:szCs w:val="26"/>
        </w:rPr>
        <w:t>appropriate emergency response plan, which might involve sounding alarms, notifying emergency services, and alerting both the staff and public.</w:t>
      </w:r>
    </w:p>
    <w:p w14:paraId="51BBAD00" w14:textId="7102E4E2"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Communication: Establish clear communication channels to disseminate information to those affected, emergency responders, and relevant stakeholders. Communication sh</w:t>
      </w:r>
      <w:r w:rsidR="00DE4DE4" w:rsidRPr="003402DF">
        <w:rPr>
          <w:rFonts w:ascii="Tw Cen MT" w:hAnsi="Tw Cen MT"/>
          <w:sz w:val="26"/>
          <w:szCs w:val="26"/>
        </w:rPr>
        <w:t>all</w:t>
      </w:r>
      <w:r w:rsidRPr="003402DF">
        <w:rPr>
          <w:rFonts w:ascii="Tw Cen MT" w:hAnsi="Tw Cen MT"/>
          <w:sz w:val="26"/>
          <w:szCs w:val="26"/>
        </w:rPr>
        <w:t xml:space="preserve"> be accurate, timely, and transparent.</w:t>
      </w:r>
    </w:p>
    <w:p w14:paraId="2C1835A5" w14:textId="3FF6FFDB"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Evacuation: If necessary, initiate an evacuation plan to move people away from danger. Evacuation routes and assembly points should be clearly marked and communicated to all occupants.</w:t>
      </w:r>
      <w:r w:rsidR="00C76EE1" w:rsidRPr="003402DF">
        <w:rPr>
          <w:rFonts w:ascii="Tw Cen MT" w:hAnsi="Tw Cen MT"/>
          <w:sz w:val="26"/>
          <w:szCs w:val="26"/>
        </w:rPr>
        <w:t xml:space="preserve"> Evacuation at the Technopolis shall be guided by the Authority’s evacuation procedure</w:t>
      </w:r>
      <w:r w:rsidR="00130892" w:rsidRPr="003402DF">
        <w:rPr>
          <w:rFonts w:ascii="Tw Cen MT" w:hAnsi="Tw Cen MT"/>
          <w:sz w:val="26"/>
          <w:szCs w:val="26"/>
        </w:rPr>
        <w:t>.</w:t>
      </w:r>
    </w:p>
    <w:p w14:paraId="104DC1CE" w14:textId="268AC4D7" w:rsidR="00F174BA" w:rsidRPr="003402DF" w:rsidRDefault="00F174BA" w:rsidP="00F174BA">
      <w:pPr>
        <w:spacing w:line="360" w:lineRule="auto"/>
        <w:rPr>
          <w:rFonts w:ascii="Tw Cen MT" w:hAnsi="Tw Cen MT"/>
          <w:sz w:val="26"/>
          <w:szCs w:val="26"/>
        </w:rPr>
      </w:pPr>
      <w:r w:rsidRPr="003402DF">
        <w:rPr>
          <w:rFonts w:ascii="Tw Cen MT" w:hAnsi="Tw Cen MT"/>
          <w:sz w:val="26"/>
          <w:szCs w:val="26"/>
        </w:rPr>
        <w:lastRenderedPageBreak/>
        <w:t xml:space="preserve">First Aid and Medical Assistance: Provide immediate medical attention to those injured or in need. Trained personnel should administer first aid, and emergency medical services </w:t>
      </w:r>
      <w:r w:rsidR="00E35872" w:rsidRPr="003402DF">
        <w:rPr>
          <w:rFonts w:ascii="Tw Cen MT" w:hAnsi="Tw Cen MT"/>
          <w:sz w:val="26"/>
          <w:szCs w:val="26"/>
        </w:rPr>
        <w:t xml:space="preserve">such as ambulances </w:t>
      </w:r>
      <w:r w:rsidRPr="003402DF">
        <w:rPr>
          <w:rFonts w:ascii="Tw Cen MT" w:hAnsi="Tw Cen MT"/>
          <w:sz w:val="26"/>
          <w:szCs w:val="26"/>
        </w:rPr>
        <w:t>should be contacted for more serious injuries.</w:t>
      </w:r>
    </w:p>
    <w:p w14:paraId="25014843" w14:textId="77777777" w:rsidR="00E35872"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 xml:space="preserve">Accountability: Maintain a record of individuals on the premises to ensure that everyone is accounted </w:t>
      </w:r>
      <w:proofErr w:type="gramStart"/>
      <w:r w:rsidRPr="003402DF">
        <w:rPr>
          <w:rFonts w:ascii="Tw Cen MT" w:hAnsi="Tw Cen MT"/>
          <w:sz w:val="26"/>
          <w:szCs w:val="26"/>
        </w:rPr>
        <w:t>for</w:t>
      </w:r>
      <w:proofErr w:type="gramEnd"/>
      <w:r w:rsidRPr="003402DF">
        <w:rPr>
          <w:rFonts w:ascii="Tw Cen MT" w:hAnsi="Tw Cen MT"/>
          <w:sz w:val="26"/>
          <w:szCs w:val="26"/>
        </w:rPr>
        <w:t xml:space="preserve"> and no one is left behind.</w:t>
      </w:r>
    </w:p>
    <w:p w14:paraId="450DCD66" w14:textId="3197BB82"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Emergency Services Coordination: Collaborate with emergency services such as fire departments, police, medical teams, and other relevant agencies to coordinate efforts and resources effectively.</w:t>
      </w:r>
    </w:p>
    <w:p w14:paraId="5BC212AB" w14:textId="3D3E0A9B"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Containment: If the emergency involves hazardous materials, take steps to contain and mitigate the impact of these substances to prevent further harm.</w:t>
      </w:r>
    </w:p>
    <w:p w14:paraId="7160E84B" w14:textId="1029B51A"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Communication Updates: Continuously update affected individuals and stakeholders about the evolving situation, instructions, and any changes to the response plan.</w:t>
      </w:r>
    </w:p>
    <w:p w14:paraId="30368E1E" w14:textId="2B15634A"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Support and Comfort: Provide psychological support to affected individuals and offer a safe and supportive environment for them during and after the emergency.</w:t>
      </w:r>
    </w:p>
    <w:p w14:paraId="1579CE1F" w14:textId="78711780"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Assessment and Review: After the situation is under control, conduct a thorough assessment of the emergency response to identify strengths, weaknesses, and areas for improvement. Use this information to update and enhance emergency plans.</w:t>
      </w:r>
    </w:p>
    <w:p w14:paraId="01AE9E46" w14:textId="6E8ED43D" w:rsidR="00F174BA"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Learning and Training: Regularly conduct emergency drills and training exercises for staff and occupants to ensure they are familiar with emergency procedures and can respond effectively.</w:t>
      </w:r>
    </w:p>
    <w:p w14:paraId="66DC8FDC" w14:textId="2F0FE373" w:rsidR="0003488E" w:rsidRPr="003402DF" w:rsidRDefault="00F174BA" w:rsidP="00473142">
      <w:pPr>
        <w:spacing w:line="360" w:lineRule="auto"/>
        <w:jc w:val="both"/>
        <w:rPr>
          <w:rFonts w:ascii="Tw Cen MT" w:hAnsi="Tw Cen MT"/>
          <w:sz w:val="26"/>
          <w:szCs w:val="26"/>
        </w:rPr>
      </w:pPr>
      <w:r w:rsidRPr="003402DF">
        <w:rPr>
          <w:rFonts w:ascii="Tw Cen MT" w:hAnsi="Tw Cen MT"/>
          <w:sz w:val="26"/>
          <w:szCs w:val="26"/>
        </w:rPr>
        <w:t>Documentation: Maintain accurate records of the emergency, including actions taken, communication exchanges, and outcomes. These records can be invaluable for post-incident analysis and reporting.</w:t>
      </w:r>
    </w:p>
    <w:p w14:paraId="3687D3AC" w14:textId="7CF0A501" w:rsidR="0003488E" w:rsidRPr="003402DF" w:rsidRDefault="0003488E" w:rsidP="00473142">
      <w:pPr>
        <w:spacing w:line="360" w:lineRule="auto"/>
        <w:jc w:val="both"/>
        <w:rPr>
          <w:rFonts w:ascii="Tw Cen MT" w:hAnsi="Tw Cen MT"/>
          <w:sz w:val="26"/>
          <w:szCs w:val="26"/>
        </w:rPr>
      </w:pPr>
      <w:r w:rsidRPr="003402DF">
        <w:rPr>
          <w:rFonts w:ascii="Tw Cen MT" w:hAnsi="Tw Cen MT"/>
          <w:sz w:val="26"/>
          <w:szCs w:val="26"/>
        </w:rPr>
        <w:t>Debrief and continu</w:t>
      </w:r>
      <w:r w:rsidR="00861305" w:rsidRPr="003402DF">
        <w:rPr>
          <w:rFonts w:ascii="Tw Cen MT" w:hAnsi="Tw Cen MT"/>
          <w:sz w:val="26"/>
          <w:szCs w:val="26"/>
        </w:rPr>
        <w:t>ous</w:t>
      </w:r>
      <w:r w:rsidRPr="003402DF">
        <w:rPr>
          <w:rFonts w:ascii="Tw Cen MT" w:hAnsi="Tw Cen MT"/>
          <w:sz w:val="26"/>
          <w:szCs w:val="26"/>
        </w:rPr>
        <w:t xml:space="preserve"> communication, as required, to the </w:t>
      </w:r>
      <w:r w:rsidR="00E35872" w:rsidRPr="003402DF">
        <w:rPr>
          <w:rFonts w:ascii="Tw Cen MT" w:hAnsi="Tw Cen MT"/>
          <w:sz w:val="26"/>
          <w:szCs w:val="26"/>
        </w:rPr>
        <w:t>Authority’s staff</w:t>
      </w:r>
      <w:r w:rsidRPr="003402DF">
        <w:rPr>
          <w:rFonts w:ascii="Tw Cen MT" w:hAnsi="Tw Cen MT"/>
          <w:sz w:val="26"/>
          <w:szCs w:val="26"/>
        </w:rPr>
        <w:t xml:space="preserve">, the </w:t>
      </w:r>
      <w:proofErr w:type="gramStart"/>
      <w:r w:rsidRPr="003402DF">
        <w:rPr>
          <w:rFonts w:ascii="Tw Cen MT" w:hAnsi="Tw Cen MT"/>
          <w:sz w:val="26"/>
          <w:szCs w:val="26"/>
        </w:rPr>
        <w:t>general public</w:t>
      </w:r>
      <w:proofErr w:type="gramEnd"/>
      <w:r w:rsidRPr="003402DF">
        <w:rPr>
          <w:rFonts w:ascii="Tw Cen MT" w:hAnsi="Tw Cen MT"/>
          <w:sz w:val="26"/>
          <w:szCs w:val="26"/>
        </w:rPr>
        <w:t>, and the media.</w:t>
      </w:r>
    </w:p>
    <w:p w14:paraId="682AD1D6" w14:textId="1AFE0646" w:rsidR="00C76EE1" w:rsidRPr="00A865B4" w:rsidRDefault="00986B46" w:rsidP="00971362">
      <w:pPr>
        <w:pStyle w:val="Heading2"/>
        <w:spacing w:line="360" w:lineRule="auto"/>
        <w:rPr>
          <w:b/>
          <w:bCs/>
        </w:rPr>
      </w:pPr>
      <w:bookmarkStart w:id="166" w:name="_Toc147227143"/>
      <w:r w:rsidRPr="00A865B4">
        <w:rPr>
          <w:b/>
          <w:bCs/>
        </w:rPr>
        <w:t xml:space="preserve">5.3 </w:t>
      </w:r>
      <w:r w:rsidR="00C76EE1" w:rsidRPr="00A865B4">
        <w:rPr>
          <w:b/>
          <w:bCs/>
        </w:rPr>
        <w:t>False Fi</w:t>
      </w:r>
      <w:r w:rsidR="00403241" w:rsidRPr="00A865B4">
        <w:rPr>
          <w:b/>
          <w:bCs/>
        </w:rPr>
        <w:t xml:space="preserve">re </w:t>
      </w:r>
      <w:r w:rsidR="00C76EE1" w:rsidRPr="00A865B4">
        <w:rPr>
          <w:b/>
          <w:bCs/>
        </w:rPr>
        <w:t>Alarms</w:t>
      </w:r>
      <w:r w:rsidR="00FC7072" w:rsidRPr="00A865B4">
        <w:rPr>
          <w:b/>
          <w:bCs/>
        </w:rPr>
        <w:t>.</w:t>
      </w:r>
      <w:bookmarkEnd w:id="166"/>
    </w:p>
    <w:p w14:paraId="4C6FA28C" w14:textId="18436DF2" w:rsidR="00971362" w:rsidRDefault="00C76EE1" w:rsidP="00971362">
      <w:pPr>
        <w:spacing w:line="360" w:lineRule="auto"/>
        <w:jc w:val="both"/>
        <w:rPr>
          <w:rFonts w:ascii="Tw Cen MT" w:hAnsi="Tw Cen MT"/>
          <w:sz w:val="26"/>
          <w:szCs w:val="26"/>
        </w:rPr>
      </w:pPr>
      <w:r w:rsidRPr="003402DF">
        <w:rPr>
          <w:rFonts w:ascii="Tw Cen MT" w:hAnsi="Tw Cen MT"/>
          <w:sz w:val="26"/>
          <w:szCs w:val="26"/>
        </w:rPr>
        <w:t>Fire alarms are a life safety system and should only be activated in the event of a fire</w:t>
      </w:r>
      <w:r w:rsidR="0096465C" w:rsidRPr="003402DF">
        <w:rPr>
          <w:rFonts w:ascii="Tw Cen MT" w:hAnsi="Tw Cen MT"/>
          <w:sz w:val="26"/>
          <w:szCs w:val="26"/>
        </w:rPr>
        <w:t xml:space="preserve"> or during authori</w:t>
      </w:r>
      <w:r w:rsidR="007550F5" w:rsidRPr="003402DF">
        <w:rPr>
          <w:rFonts w:ascii="Tw Cen MT" w:hAnsi="Tw Cen MT"/>
          <w:sz w:val="26"/>
          <w:szCs w:val="26"/>
        </w:rPr>
        <w:t>zed fire drills</w:t>
      </w:r>
      <w:r w:rsidRPr="003402DF">
        <w:rPr>
          <w:rFonts w:ascii="Tw Cen MT" w:hAnsi="Tw Cen MT"/>
          <w:sz w:val="26"/>
          <w:szCs w:val="26"/>
        </w:rPr>
        <w:t xml:space="preserve">. Therefore, </w:t>
      </w:r>
      <w:r w:rsidR="00403241" w:rsidRPr="003402DF">
        <w:rPr>
          <w:rFonts w:ascii="Tw Cen MT" w:hAnsi="Tw Cen MT"/>
          <w:sz w:val="26"/>
          <w:szCs w:val="26"/>
        </w:rPr>
        <w:t>Police and Security Officers</w:t>
      </w:r>
      <w:r w:rsidRPr="003402DF">
        <w:rPr>
          <w:rFonts w:ascii="Tw Cen MT" w:hAnsi="Tw Cen MT"/>
          <w:sz w:val="26"/>
          <w:szCs w:val="26"/>
        </w:rPr>
        <w:t xml:space="preserve"> will pursue all available legal actions against anyone who willfully creates a false alarm of fire</w:t>
      </w:r>
      <w:r w:rsidR="008A7331" w:rsidRPr="003402DF">
        <w:rPr>
          <w:rFonts w:ascii="Tw Cen MT" w:hAnsi="Tw Cen MT"/>
          <w:sz w:val="26"/>
          <w:szCs w:val="26"/>
        </w:rPr>
        <w:t>.</w:t>
      </w:r>
    </w:p>
    <w:p w14:paraId="6A58205A" w14:textId="6C6485A0" w:rsidR="000F20AB" w:rsidRPr="00971362" w:rsidRDefault="0065485E" w:rsidP="007E3EAF">
      <w:pPr>
        <w:pStyle w:val="Heading1"/>
        <w:spacing w:after="240"/>
        <w:jc w:val="center"/>
        <w:rPr>
          <w:b/>
          <w:bCs/>
        </w:rPr>
      </w:pPr>
      <w:bookmarkStart w:id="167" w:name="_Toc144723354"/>
      <w:bookmarkStart w:id="168" w:name="_Toc146534835"/>
      <w:bookmarkStart w:id="169" w:name="_Toc147227144"/>
      <w:r w:rsidRPr="00A865B4">
        <w:rPr>
          <w:b/>
          <w:bCs/>
        </w:rPr>
        <w:lastRenderedPageBreak/>
        <w:t xml:space="preserve">6.0 </w:t>
      </w:r>
      <w:r w:rsidR="009B6823" w:rsidRPr="00A865B4">
        <w:rPr>
          <w:b/>
          <w:bCs/>
        </w:rPr>
        <w:t>POLICY MANAGEMENT AND IMPLEMENTATION.</w:t>
      </w:r>
      <w:bookmarkEnd w:id="160"/>
      <w:bookmarkEnd w:id="167"/>
      <w:bookmarkEnd w:id="168"/>
      <w:bookmarkEnd w:id="169"/>
    </w:p>
    <w:p w14:paraId="2734242D" w14:textId="4C390D94" w:rsidR="009B6823" w:rsidRPr="00A865B4" w:rsidRDefault="00CF7DC1" w:rsidP="00971362">
      <w:pPr>
        <w:pStyle w:val="Heading2"/>
        <w:spacing w:line="360" w:lineRule="auto"/>
        <w:rPr>
          <w:b/>
          <w:bCs/>
        </w:rPr>
      </w:pPr>
      <w:bookmarkStart w:id="170" w:name="_Toc72919842"/>
      <w:bookmarkStart w:id="171" w:name="_Toc144723355"/>
      <w:bookmarkStart w:id="172" w:name="_Toc146534836"/>
      <w:bookmarkStart w:id="173" w:name="_Toc147172885"/>
      <w:bookmarkStart w:id="174" w:name="_Toc147227145"/>
      <w:r w:rsidRPr="00A865B4">
        <w:rPr>
          <w:b/>
          <w:bCs/>
        </w:rPr>
        <w:t>6</w:t>
      </w:r>
      <w:r w:rsidR="009B6823" w:rsidRPr="00A865B4">
        <w:rPr>
          <w:b/>
          <w:bCs/>
        </w:rPr>
        <w:t>.1 Policy management</w:t>
      </w:r>
      <w:bookmarkEnd w:id="170"/>
      <w:r w:rsidR="006D4891" w:rsidRPr="00A865B4">
        <w:rPr>
          <w:b/>
          <w:bCs/>
        </w:rPr>
        <w:t>.</w:t>
      </w:r>
      <w:bookmarkEnd w:id="171"/>
      <w:bookmarkEnd w:id="172"/>
      <w:bookmarkEnd w:id="173"/>
      <w:bookmarkEnd w:id="174"/>
    </w:p>
    <w:p w14:paraId="165CA033" w14:textId="7E87BBCB" w:rsidR="009B6823" w:rsidRPr="003402DF" w:rsidRDefault="009B6823" w:rsidP="00971362">
      <w:pPr>
        <w:spacing w:line="360" w:lineRule="auto"/>
        <w:jc w:val="both"/>
        <w:rPr>
          <w:rFonts w:ascii="Tw Cen MT" w:hAnsi="Tw Cen MT"/>
          <w:sz w:val="26"/>
          <w:szCs w:val="26"/>
        </w:rPr>
      </w:pPr>
      <w:r w:rsidRPr="003402DF">
        <w:rPr>
          <w:rFonts w:ascii="Tw Cen MT" w:hAnsi="Tw Cen MT"/>
          <w:sz w:val="26"/>
          <w:szCs w:val="26"/>
        </w:rPr>
        <w:t>For the Authority to meet its safety and security needs, the security services have been organized into an internal Security management team,</w:t>
      </w:r>
      <w:r w:rsidR="00FC40E8" w:rsidRPr="003402DF">
        <w:rPr>
          <w:rFonts w:ascii="Tw Cen MT" w:hAnsi="Tw Cen MT"/>
          <w:sz w:val="26"/>
          <w:szCs w:val="26"/>
        </w:rPr>
        <w:t xml:space="preserve"> Police </w:t>
      </w:r>
      <w:proofErr w:type="gramStart"/>
      <w:r w:rsidR="00FC40E8" w:rsidRPr="003402DF">
        <w:rPr>
          <w:rFonts w:ascii="Tw Cen MT" w:hAnsi="Tw Cen MT"/>
          <w:sz w:val="26"/>
          <w:szCs w:val="26"/>
        </w:rPr>
        <w:t>Officers</w:t>
      </w:r>
      <w:proofErr w:type="gramEnd"/>
      <w:r w:rsidR="00FC40E8" w:rsidRPr="003402DF">
        <w:rPr>
          <w:rFonts w:ascii="Tw Cen MT" w:hAnsi="Tw Cen MT"/>
          <w:sz w:val="26"/>
          <w:szCs w:val="26"/>
        </w:rPr>
        <w:t xml:space="preserve"> </w:t>
      </w:r>
      <w:r w:rsidRPr="003402DF">
        <w:rPr>
          <w:rFonts w:ascii="Tw Cen MT" w:hAnsi="Tw Cen MT"/>
          <w:sz w:val="26"/>
          <w:szCs w:val="26"/>
        </w:rPr>
        <w:t>and outsourced private security firms. The Authority also engages other government and private security agencies such as NIS, DCI and KWS to achieve the desired security objectives.</w:t>
      </w:r>
    </w:p>
    <w:p w14:paraId="7A7A93CC" w14:textId="00A26220" w:rsidR="009B6823" w:rsidRPr="00A865B4" w:rsidRDefault="00C87C1A" w:rsidP="00971362">
      <w:pPr>
        <w:pStyle w:val="Heading2"/>
        <w:spacing w:line="360" w:lineRule="auto"/>
        <w:rPr>
          <w:b/>
          <w:bCs/>
        </w:rPr>
      </w:pPr>
      <w:bookmarkStart w:id="175" w:name="_Toc72919843"/>
      <w:bookmarkStart w:id="176" w:name="_Toc144723356"/>
      <w:bookmarkStart w:id="177" w:name="_Toc146534837"/>
      <w:bookmarkStart w:id="178" w:name="_Toc147172886"/>
      <w:bookmarkStart w:id="179" w:name="_Toc147227146"/>
      <w:r w:rsidRPr="00A865B4">
        <w:rPr>
          <w:b/>
          <w:bCs/>
        </w:rPr>
        <w:t>6</w:t>
      </w:r>
      <w:r w:rsidR="009B6823" w:rsidRPr="00A865B4">
        <w:rPr>
          <w:b/>
          <w:bCs/>
        </w:rPr>
        <w:t>.2 Policy implementation</w:t>
      </w:r>
      <w:bookmarkEnd w:id="175"/>
      <w:r w:rsidR="006D228E" w:rsidRPr="00A865B4">
        <w:rPr>
          <w:b/>
          <w:bCs/>
        </w:rPr>
        <w:t>.</w:t>
      </w:r>
      <w:bookmarkEnd w:id="176"/>
      <w:bookmarkEnd w:id="177"/>
      <w:bookmarkEnd w:id="178"/>
      <w:bookmarkEnd w:id="179"/>
    </w:p>
    <w:p w14:paraId="4B85000E" w14:textId="38A6C82A" w:rsidR="009B6823" w:rsidRPr="003402DF" w:rsidRDefault="009B6823" w:rsidP="00971362">
      <w:pPr>
        <w:spacing w:line="360" w:lineRule="auto"/>
        <w:jc w:val="both"/>
        <w:rPr>
          <w:rFonts w:ascii="Tw Cen MT" w:hAnsi="Tw Cen MT"/>
          <w:sz w:val="26"/>
          <w:szCs w:val="26"/>
        </w:rPr>
      </w:pPr>
      <w:r w:rsidRPr="003402DF">
        <w:rPr>
          <w:rFonts w:ascii="Tw Cen MT" w:hAnsi="Tw Cen MT"/>
          <w:sz w:val="26"/>
          <w:szCs w:val="26"/>
        </w:rPr>
        <w:t xml:space="preserve">This policy shall be implemented by the CEO through the </w:t>
      </w:r>
      <w:r w:rsidR="001249BB" w:rsidRPr="003402DF">
        <w:rPr>
          <w:rFonts w:ascii="Tw Cen MT" w:hAnsi="Tw Cen MT"/>
          <w:sz w:val="26"/>
          <w:szCs w:val="26"/>
        </w:rPr>
        <w:t>departmental head in charge of security and emergency services</w:t>
      </w:r>
      <w:r w:rsidRPr="003402DF">
        <w:rPr>
          <w:rFonts w:ascii="Tw Cen MT" w:hAnsi="Tw Cen MT"/>
          <w:sz w:val="26"/>
          <w:szCs w:val="26"/>
        </w:rPr>
        <w:t xml:space="preserve">. It is the responsibility of the </w:t>
      </w:r>
      <w:r w:rsidR="004C6DAD" w:rsidRPr="003402DF">
        <w:rPr>
          <w:rFonts w:ascii="Tw Cen MT" w:hAnsi="Tw Cen MT"/>
          <w:sz w:val="26"/>
          <w:szCs w:val="26"/>
        </w:rPr>
        <w:t xml:space="preserve">departmental head in charge of security and emergency services </w:t>
      </w:r>
      <w:r w:rsidRPr="003402DF">
        <w:rPr>
          <w:rFonts w:ascii="Tw Cen MT" w:hAnsi="Tw Cen MT"/>
          <w:sz w:val="26"/>
          <w:szCs w:val="26"/>
        </w:rPr>
        <w:t>to ensure compliance and implementation of th</w:t>
      </w:r>
      <w:r w:rsidR="008624B6" w:rsidRPr="003402DF">
        <w:rPr>
          <w:rFonts w:ascii="Tw Cen MT" w:hAnsi="Tw Cen MT"/>
          <w:sz w:val="26"/>
          <w:szCs w:val="26"/>
        </w:rPr>
        <w:t>is</w:t>
      </w:r>
      <w:r w:rsidRPr="003402DF">
        <w:rPr>
          <w:rFonts w:ascii="Tw Cen MT" w:hAnsi="Tw Cen MT"/>
          <w:sz w:val="26"/>
          <w:szCs w:val="26"/>
        </w:rPr>
        <w:t xml:space="preserve"> policy.</w:t>
      </w:r>
    </w:p>
    <w:p w14:paraId="64FEDF53" w14:textId="4205BCF4" w:rsidR="009F57BD" w:rsidRPr="00A865B4" w:rsidRDefault="007360E0" w:rsidP="00971362">
      <w:pPr>
        <w:pStyle w:val="Heading2"/>
        <w:spacing w:line="360" w:lineRule="auto"/>
        <w:rPr>
          <w:b/>
          <w:bCs/>
        </w:rPr>
      </w:pPr>
      <w:bookmarkStart w:id="180" w:name="_Toc146534838"/>
      <w:bookmarkStart w:id="181" w:name="_Toc147172887"/>
      <w:bookmarkStart w:id="182" w:name="_Toc147227147"/>
      <w:r w:rsidRPr="00A865B4">
        <w:rPr>
          <w:b/>
          <w:bCs/>
        </w:rPr>
        <w:t>6.3 Security committ</w:t>
      </w:r>
      <w:r w:rsidR="009F57BD" w:rsidRPr="00A865B4">
        <w:rPr>
          <w:b/>
          <w:bCs/>
        </w:rPr>
        <w:t>ee</w:t>
      </w:r>
      <w:r w:rsidR="00A42E42" w:rsidRPr="00A865B4">
        <w:rPr>
          <w:b/>
          <w:bCs/>
        </w:rPr>
        <w:t>.</w:t>
      </w:r>
      <w:bookmarkEnd w:id="180"/>
      <w:bookmarkEnd w:id="181"/>
      <w:bookmarkEnd w:id="182"/>
    </w:p>
    <w:p w14:paraId="38902AEC" w14:textId="5F0BF090" w:rsidR="009F57BD" w:rsidRPr="003402DF" w:rsidRDefault="005728D9" w:rsidP="00971362">
      <w:pPr>
        <w:spacing w:line="360" w:lineRule="auto"/>
        <w:rPr>
          <w:rFonts w:ascii="Tw Cen MT" w:hAnsi="Tw Cen MT"/>
          <w:sz w:val="26"/>
          <w:szCs w:val="26"/>
        </w:rPr>
      </w:pPr>
      <w:r w:rsidRPr="003402DF">
        <w:rPr>
          <w:rFonts w:ascii="Tw Cen MT" w:hAnsi="Tw Cen MT"/>
          <w:sz w:val="26"/>
          <w:szCs w:val="26"/>
        </w:rPr>
        <w:t xml:space="preserve">The Authority’s Chief Executive Officer shall appoint a security </w:t>
      </w:r>
      <w:r w:rsidR="007C7022" w:rsidRPr="003402DF">
        <w:rPr>
          <w:rFonts w:ascii="Tw Cen MT" w:hAnsi="Tw Cen MT"/>
          <w:sz w:val="26"/>
          <w:szCs w:val="26"/>
        </w:rPr>
        <w:t xml:space="preserve">and emergency services </w:t>
      </w:r>
      <w:r w:rsidRPr="003402DF">
        <w:rPr>
          <w:rFonts w:ascii="Tw Cen MT" w:hAnsi="Tw Cen MT"/>
          <w:sz w:val="26"/>
          <w:szCs w:val="26"/>
        </w:rPr>
        <w:t>committee comprising of representatives from various departments to carry out the following responsibilities.</w:t>
      </w:r>
    </w:p>
    <w:p w14:paraId="377327B0" w14:textId="0F0EC578" w:rsidR="00304FC0" w:rsidRPr="003402DF" w:rsidRDefault="009F57BD"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Advice Konza Technopolis stakeholders on security measures</w:t>
      </w:r>
      <w:r w:rsidR="00B32023" w:rsidRPr="003402DF">
        <w:rPr>
          <w:rFonts w:ascii="Tw Cen MT" w:hAnsi="Tw Cen MT"/>
          <w:sz w:val="26"/>
          <w:szCs w:val="26"/>
        </w:rPr>
        <w:t xml:space="preserve"> necessary for their operations within Konza Technopolis</w:t>
      </w:r>
      <w:r w:rsidR="00E73D0D" w:rsidRPr="003402DF">
        <w:rPr>
          <w:rFonts w:ascii="Tw Cen MT" w:hAnsi="Tw Cen MT"/>
          <w:sz w:val="26"/>
          <w:szCs w:val="26"/>
        </w:rPr>
        <w:t>.</w:t>
      </w:r>
    </w:p>
    <w:p w14:paraId="6EFE5004" w14:textId="391FBDAF"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 xml:space="preserve">Conduct regular risk assessments to identify and evaluate potential security threats and vulnerabilities </w:t>
      </w:r>
      <w:r w:rsidR="00E73D0D" w:rsidRPr="003402DF">
        <w:rPr>
          <w:rFonts w:ascii="Tw Cen MT" w:hAnsi="Tw Cen MT"/>
          <w:sz w:val="26"/>
          <w:szCs w:val="26"/>
        </w:rPr>
        <w:t>within Konza Technopolis</w:t>
      </w:r>
      <w:r w:rsidRPr="003402DF">
        <w:rPr>
          <w:rFonts w:ascii="Tw Cen MT" w:hAnsi="Tw Cen MT"/>
          <w:sz w:val="26"/>
          <w:szCs w:val="26"/>
        </w:rPr>
        <w:t>.</w:t>
      </w:r>
    </w:p>
    <w:p w14:paraId="2C80F76B" w14:textId="2E67989C"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Develop, review, and update security policies, procedures, and guidelines to ensure they are current and aligned with industry best practices and regulatory requirements.</w:t>
      </w:r>
    </w:p>
    <w:p w14:paraId="72F0A540" w14:textId="02CB8EA5"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Formulate and implement a comprehensive security strategy that outlines th</w:t>
      </w:r>
      <w:r w:rsidR="005728D9" w:rsidRPr="003402DF">
        <w:rPr>
          <w:rFonts w:ascii="Tw Cen MT" w:hAnsi="Tw Cen MT"/>
          <w:sz w:val="26"/>
          <w:szCs w:val="26"/>
        </w:rPr>
        <w:t>e Authorities</w:t>
      </w:r>
      <w:r w:rsidRPr="003402DF">
        <w:rPr>
          <w:rFonts w:ascii="Tw Cen MT" w:hAnsi="Tw Cen MT"/>
          <w:sz w:val="26"/>
          <w:szCs w:val="26"/>
        </w:rPr>
        <w:t xml:space="preserve"> security goals, objectives, and priorities.</w:t>
      </w:r>
    </w:p>
    <w:p w14:paraId="3C057517" w14:textId="559CAC6B"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Develop and maintain an incident response plan to address security incidents, breaches, and emergencies effectively.</w:t>
      </w:r>
    </w:p>
    <w:p w14:paraId="7886F760" w14:textId="57D70CEC"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Monitor and ensure compliance with applicable security laws, regulations, industry standards, and contractual obligations.</w:t>
      </w:r>
    </w:p>
    <w:p w14:paraId="5EF9AB1D" w14:textId="12355D1D"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Promote security awareness among employees and provide training programs to enhance their understanding of security risks and best practices.</w:t>
      </w:r>
    </w:p>
    <w:p w14:paraId="4E11E815" w14:textId="59918079" w:rsidR="00304FC0" w:rsidRPr="003402DF" w:rsidRDefault="00304FC0" w:rsidP="00E73D0D">
      <w:pPr>
        <w:pStyle w:val="ListParagraph"/>
        <w:numPr>
          <w:ilvl w:val="0"/>
          <w:numId w:val="48"/>
        </w:numPr>
        <w:spacing w:line="360" w:lineRule="auto"/>
        <w:rPr>
          <w:rFonts w:ascii="Tw Cen MT" w:hAnsi="Tw Cen MT"/>
          <w:sz w:val="26"/>
          <w:szCs w:val="26"/>
        </w:rPr>
      </w:pPr>
      <w:r w:rsidRPr="003402DF">
        <w:rPr>
          <w:rFonts w:ascii="Tw Cen MT" w:hAnsi="Tw Cen MT"/>
          <w:sz w:val="26"/>
          <w:szCs w:val="26"/>
        </w:rPr>
        <w:t>Assess and recommend security technologies, tools, and solutions to protect the organization's infrastructure, data, and assets.</w:t>
      </w:r>
    </w:p>
    <w:p w14:paraId="467B4CE1" w14:textId="3BAA0BB2" w:rsidR="00304FC0" w:rsidRPr="003402DF" w:rsidRDefault="00A42E42" w:rsidP="006D228E">
      <w:pPr>
        <w:pStyle w:val="ListParagraph"/>
        <w:numPr>
          <w:ilvl w:val="0"/>
          <w:numId w:val="48"/>
        </w:numPr>
        <w:spacing w:line="360" w:lineRule="auto"/>
        <w:rPr>
          <w:rFonts w:ascii="Tw Cen MT" w:hAnsi="Tw Cen MT"/>
          <w:sz w:val="26"/>
          <w:szCs w:val="26"/>
        </w:rPr>
      </w:pPr>
      <w:r w:rsidRPr="003402DF">
        <w:rPr>
          <w:rFonts w:ascii="Tw Cen MT" w:hAnsi="Tw Cen MT"/>
          <w:sz w:val="26"/>
          <w:szCs w:val="26"/>
        </w:rPr>
        <w:lastRenderedPageBreak/>
        <w:t>Analyze security incidents and breaches to determine their root causes and lessons learned.</w:t>
      </w:r>
    </w:p>
    <w:p w14:paraId="485FF82B" w14:textId="634C9737" w:rsidR="009B6823" w:rsidRPr="00A865B4" w:rsidRDefault="00C87C1A" w:rsidP="00971362">
      <w:pPr>
        <w:pStyle w:val="Heading2"/>
        <w:spacing w:before="0" w:line="360" w:lineRule="auto"/>
        <w:rPr>
          <w:b/>
          <w:bCs/>
        </w:rPr>
      </w:pPr>
      <w:bookmarkStart w:id="183" w:name="_Toc144723357"/>
      <w:bookmarkStart w:id="184" w:name="_Toc146534839"/>
      <w:bookmarkStart w:id="185" w:name="_Toc72919844"/>
      <w:bookmarkStart w:id="186" w:name="_Toc147172888"/>
      <w:bookmarkStart w:id="187" w:name="_Toc147227148"/>
      <w:r w:rsidRPr="00A865B4">
        <w:rPr>
          <w:b/>
          <w:bCs/>
        </w:rPr>
        <w:t>6</w:t>
      </w:r>
      <w:r w:rsidR="009B6823" w:rsidRPr="00A865B4">
        <w:rPr>
          <w:b/>
          <w:bCs/>
        </w:rPr>
        <w:t>.</w:t>
      </w:r>
      <w:r w:rsidR="007C7022" w:rsidRPr="00A865B4">
        <w:rPr>
          <w:b/>
          <w:bCs/>
        </w:rPr>
        <w:t>4</w:t>
      </w:r>
      <w:r w:rsidR="009B6823" w:rsidRPr="00A865B4">
        <w:rPr>
          <w:b/>
          <w:bCs/>
        </w:rPr>
        <w:t xml:space="preserve"> </w:t>
      </w:r>
      <w:bookmarkEnd w:id="183"/>
      <w:bookmarkEnd w:id="184"/>
      <w:bookmarkEnd w:id="185"/>
      <w:r w:rsidR="00A05081" w:rsidRPr="00A865B4">
        <w:rPr>
          <w:b/>
          <w:bCs/>
        </w:rPr>
        <w:t>D</w:t>
      </w:r>
      <w:r w:rsidR="00F90AF5" w:rsidRPr="00A865B4">
        <w:rPr>
          <w:b/>
          <w:bCs/>
        </w:rPr>
        <w:t>epartmental head in charge of security and emergency services</w:t>
      </w:r>
      <w:bookmarkEnd w:id="186"/>
      <w:bookmarkEnd w:id="187"/>
    </w:p>
    <w:p w14:paraId="24C076B8" w14:textId="7BF9437B" w:rsidR="009B6823" w:rsidRPr="003402DF" w:rsidRDefault="009B6823" w:rsidP="00971362">
      <w:pPr>
        <w:pStyle w:val="NormalWeb"/>
        <w:shd w:val="clear" w:color="auto" w:fill="FFFFFF"/>
        <w:spacing w:before="0" w:beforeAutospacing="0" w:after="0" w:afterAutospacing="0" w:line="360" w:lineRule="auto"/>
        <w:ind w:right="1255"/>
        <w:jc w:val="both"/>
        <w:rPr>
          <w:rFonts w:ascii="Tw Cen MT" w:eastAsiaTheme="minorHAnsi" w:hAnsi="Tw Cen MT" w:cstheme="minorBidi"/>
          <w:sz w:val="26"/>
          <w:szCs w:val="26"/>
        </w:rPr>
      </w:pPr>
      <w:r w:rsidRPr="003402DF">
        <w:rPr>
          <w:rFonts w:ascii="Tw Cen MT" w:eastAsiaTheme="minorHAnsi" w:hAnsi="Tw Cen MT" w:cstheme="minorBidi"/>
          <w:sz w:val="26"/>
          <w:szCs w:val="26"/>
        </w:rPr>
        <w:t xml:space="preserve">The </w:t>
      </w:r>
      <w:r w:rsidR="00FE282A" w:rsidRPr="003402DF">
        <w:rPr>
          <w:rFonts w:ascii="Tw Cen MT" w:hAnsi="Tw Cen MT"/>
          <w:bCs/>
          <w:sz w:val="26"/>
          <w:szCs w:val="26"/>
        </w:rPr>
        <w:t xml:space="preserve">departmental head of security and emergency services </w:t>
      </w:r>
      <w:r w:rsidRPr="003402DF">
        <w:rPr>
          <w:rFonts w:ascii="Tw Cen MT" w:eastAsiaTheme="minorHAnsi" w:hAnsi="Tw Cen MT" w:cstheme="minorBidi"/>
          <w:sz w:val="26"/>
          <w:szCs w:val="26"/>
        </w:rPr>
        <w:t>will be the overall in charge and shall:</w:t>
      </w:r>
    </w:p>
    <w:p w14:paraId="747E4053" w14:textId="6BDFA4D7" w:rsidR="0050381B" w:rsidRPr="003402DF" w:rsidRDefault="009B6823" w:rsidP="00491C7D">
      <w:pPr>
        <w:pStyle w:val="Default"/>
        <w:numPr>
          <w:ilvl w:val="0"/>
          <w:numId w:val="42"/>
        </w:numPr>
        <w:spacing w:after="270" w:line="360" w:lineRule="auto"/>
        <w:jc w:val="both"/>
        <w:rPr>
          <w:rFonts w:cstheme="minorBidi"/>
          <w:color w:val="auto"/>
          <w:sz w:val="26"/>
          <w:szCs w:val="26"/>
        </w:rPr>
      </w:pPr>
      <w:r w:rsidRPr="003402DF">
        <w:rPr>
          <w:rFonts w:cstheme="minorBidi"/>
          <w:color w:val="auto"/>
          <w:sz w:val="26"/>
          <w:szCs w:val="26"/>
        </w:rPr>
        <w:t>In liaison with the Manager Finance &amp; Accounts budget for operational funds for institutional support which includes adequate funding for security operations</w:t>
      </w:r>
      <w:r w:rsidR="00325A8F" w:rsidRPr="003402DF">
        <w:rPr>
          <w:rFonts w:cstheme="minorBidi"/>
          <w:color w:val="auto"/>
          <w:sz w:val="26"/>
          <w:szCs w:val="26"/>
        </w:rPr>
        <w:t xml:space="preserve"> and emergency services</w:t>
      </w:r>
      <w:r w:rsidRPr="003402DF">
        <w:rPr>
          <w:rFonts w:cstheme="minorBidi"/>
          <w:color w:val="auto"/>
          <w:sz w:val="26"/>
          <w:szCs w:val="26"/>
        </w:rPr>
        <w:t xml:space="preserve">. </w:t>
      </w:r>
    </w:p>
    <w:p w14:paraId="16A7972C" w14:textId="77777777" w:rsidR="0050381B" w:rsidRPr="003402DF" w:rsidRDefault="009B6823" w:rsidP="00491C7D">
      <w:pPr>
        <w:pStyle w:val="Default"/>
        <w:numPr>
          <w:ilvl w:val="0"/>
          <w:numId w:val="42"/>
        </w:numPr>
        <w:spacing w:after="270" w:line="360" w:lineRule="auto"/>
        <w:jc w:val="both"/>
        <w:rPr>
          <w:rFonts w:cstheme="minorBidi"/>
          <w:color w:val="auto"/>
          <w:sz w:val="26"/>
          <w:szCs w:val="26"/>
        </w:rPr>
      </w:pPr>
      <w:r w:rsidRPr="003402DF">
        <w:rPr>
          <w:rFonts w:cstheme="minorBidi"/>
          <w:color w:val="auto"/>
          <w:sz w:val="26"/>
          <w:szCs w:val="26"/>
        </w:rPr>
        <w:t>Create awareness amongst Authority staff on the importance of this policy and their responsibilities.</w:t>
      </w:r>
    </w:p>
    <w:p w14:paraId="2D81E104" w14:textId="24E59591" w:rsidR="009B6823" w:rsidRPr="003402DF" w:rsidRDefault="009B6823" w:rsidP="00491C7D">
      <w:pPr>
        <w:pStyle w:val="Default"/>
        <w:numPr>
          <w:ilvl w:val="0"/>
          <w:numId w:val="42"/>
        </w:numPr>
        <w:spacing w:after="270" w:line="360" w:lineRule="auto"/>
        <w:jc w:val="both"/>
        <w:rPr>
          <w:rFonts w:cstheme="minorBidi"/>
          <w:color w:val="auto"/>
          <w:sz w:val="26"/>
          <w:szCs w:val="26"/>
        </w:rPr>
      </w:pPr>
      <w:r w:rsidRPr="003402DF">
        <w:rPr>
          <w:rFonts w:cstheme="minorBidi"/>
          <w:color w:val="auto"/>
          <w:sz w:val="26"/>
          <w:szCs w:val="26"/>
        </w:rPr>
        <w:t xml:space="preserve">Regularly monitor the policy to determine its practicability. </w:t>
      </w:r>
    </w:p>
    <w:p w14:paraId="6AA231F0" w14:textId="5B416C63" w:rsidR="009B6823" w:rsidRPr="003402DF" w:rsidRDefault="00C87C1A" w:rsidP="00046572">
      <w:pPr>
        <w:pStyle w:val="Heading2"/>
        <w:spacing w:line="360" w:lineRule="auto"/>
        <w:rPr>
          <w:rFonts w:eastAsiaTheme="minorHAnsi" w:cstheme="minorBidi"/>
          <w:b/>
          <w:bCs/>
          <w:color w:val="auto"/>
        </w:rPr>
      </w:pPr>
      <w:bookmarkStart w:id="188" w:name="_Toc72919845"/>
      <w:bookmarkStart w:id="189" w:name="_Toc144723358"/>
      <w:bookmarkStart w:id="190" w:name="_Toc146534840"/>
      <w:bookmarkStart w:id="191" w:name="_Toc147172889"/>
      <w:bookmarkStart w:id="192" w:name="_Toc147227149"/>
      <w:r w:rsidRPr="003402DF">
        <w:rPr>
          <w:rFonts w:eastAsiaTheme="minorHAnsi" w:cstheme="minorBidi"/>
          <w:b/>
          <w:bCs/>
          <w:color w:val="auto"/>
        </w:rPr>
        <w:t>6</w:t>
      </w:r>
      <w:r w:rsidR="009B6823" w:rsidRPr="003402DF">
        <w:rPr>
          <w:rFonts w:eastAsiaTheme="minorHAnsi" w:cstheme="minorBidi"/>
          <w:b/>
          <w:bCs/>
          <w:color w:val="auto"/>
        </w:rPr>
        <w:t>.</w:t>
      </w:r>
      <w:r w:rsidR="007C7022" w:rsidRPr="003402DF">
        <w:rPr>
          <w:rFonts w:eastAsiaTheme="minorHAnsi" w:cstheme="minorBidi"/>
          <w:b/>
          <w:bCs/>
          <w:color w:val="auto"/>
        </w:rPr>
        <w:t>4</w:t>
      </w:r>
      <w:r w:rsidR="009B6823" w:rsidRPr="003402DF">
        <w:rPr>
          <w:rFonts w:eastAsiaTheme="minorHAnsi" w:cstheme="minorBidi"/>
          <w:b/>
          <w:bCs/>
          <w:color w:val="auto"/>
        </w:rPr>
        <w:t>.1 Role of Security Officers</w:t>
      </w:r>
      <w:bookmarkEnd w:id="188"/>
      <w:bookmarkEnd w:id="189"/>
      <w:r w:rsidR="002837DC" w:rsidRPr="003402DF">
        <w:rPr>
          <w:rFonts w:eastAsiaTheme="minorHAnsi" w:cstheme="minorBidi"/>
          <w:b/>
          <w:bCs/>
          <w:color w:val="auto"/>
        </w:rPr>
        <w:t>.</w:t>
      </w:r>
      <w:bookmarkEnd w:id="190"/>
      <w:bookmarkEnd w:id="191"/>
      <w:bookmarkEnd w:id="192"/>
    </w:p>
    <w:p w14:paraId="6B62BC12" w14:textId="77777777" w:rsidR="009B6823" w:rsidRPr="003402DF" w:rsidRDefault="009B6823" w:rsidP="00046572">
      <w:pPr>
        <w:pStyle w:val="Default"/>
        <w:spacing w:line="360" w:lineRule="auto"/>
        <w:jc w:val="both"/>
        <w:rPr>
          <w:rFonts w:cstheme="minorBidi"/>
          <w:color w:val="auto"/>
          <w:sz w:val="26"/>
          <w:szCs w:val="26"/>
        </w:rPr>
      </w:pPr>
      <w:r w:rsidRPr="003402DF">
        <w:rPr>
          <w:rFonts w:cstheme="minorBidi"/>
          <w:color w:val="auto"/>
          <w:sz w:val="26"/>
          <w:szCs w:val="26"/>
        </w:rPr>
        <w:t xml:space="preserve">SO shall be responsible for developing, </w:t>
      </w:r>
      <w:proofErr w:type="gramStart"/>
      <w:r w:rsidRPr="003402DF">
        <w:rPr>
          <w:rFonts w:cstheme="minorBidi"/>
          <w:color w:val="auto"/>
          <w:sz w:val="26"/>
          <w:szCs w:val="26"/>
        </w:rPr>
        <w:t>coordinating</w:t>
      </w:r>
      <w:proofErr w:type="gramEnd"/>
      <w:r w:rsidRPr="003402DF">
        <w:rPr>
          <w:rFonts w:cstheme="minorBidi"/>
          <w:color w:val="auto"/>
          <w:sz w:val="26"/>
          <w:szCs w:val="26"/>
        </w:rPr>
        <w:t xml:space="preserve"> and implementing the Authority’s security strategies, policies and standards for protection and preservation of the KT assets to achieve </w:t>
      </w:r>
      <w:proofErr w:type="spellStart"/>
      <w:r w:rsidRPr="003402DF">
        <w:rPr>
          <w:rFonts w:cstheme="minorBidi"/>
          <w:color w:val="auto"/>
          <w:sz w:val="26"/>
          <w:szCs w:val="26"/>
        </w:rPr>
        <w:t>KoTDA’s</w:t>
      </w:r>
      <w:proofErr w:type="spellEnd"/>
      <w:r w:rsidRPr="003402DF">
        <w:rPr>
          <w:rFonts w:cstheme="minorBidi"/>
          <w:color w:val="auto"/>
          <w:sz w:val="26"/>
          <w:szCs w:val="26"/>
        </w:rPr>
        <w:t xml:space="preserve"> mandate.</w:t>
      </w:r>
    </w:p>
    <w:p w14:paraId="45D5F05B" w14:textId="77777777" w:rsidR="009B6823" w:rsidRPr="003402DF" w:rsidRDefault="009B6823" w:rsidP="009B6823">
      <w:pPr>
        <w:pStyle w:val="Default"/>
        <w:spacing w:line="360" w:lineRule="auto"/>
        <w:jc w:val="both"/>
        <w:rPr>
          <w:rFonts w:cstheme="minorBidi"/>
          <w:color w:val="auto"/>
          <w:sz w:val="26"/>
          <w:szCs w:val="26"/>
        </w:rPr>
      </w:pPr>
      <w:r w:rsidRPr="003402DF">
        <w:rPr>
          <w:rFonts w:cstheme="minorBidi"/>
          <w:color w:val="auto"/>
          <w:sz w:val="26"/>
          <w:szCs w:val="26"/>
        </w:rPr>
        <w:t>Functions.</w:t>
      </w:r>
    </w:p>
    <w:p w14:paraId="3B72A99A"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 xml:space="preserve">Developing, </w:t>
      </w:r>
      <w:proofErr w:type="gramStart"/>
      <w:r w:rsidRPr="003402DF">
        <w:rPr>
          <w:rFonts w:cstheme="minorBidi"/>
          <w:color w:val="auto"/>
          <w:sz w:val="26"/>
          <w:szCs w:val="26"/>
        </w:rPr>
        <w:t>implementing</w:t>
      </w:r>
      <w:proofErr w:type="gramEnd"/>
      <w:r w:rsidRPr="003402DF">
        <w:rPr>
          <w:rFonts w:cstheme="minorBidi"/>
          <w:color w:val="auto"/>
          <w:sz w:val="26"/>
          <w:szCs w:val="26"/>
        </w:rPr>
        <w:t xml:space="preserve"> and monitoring security strategies, policies and standards in line with the Konza Technopolis mission and vision.</w:t>
      </w:r>
    </w:p>
    <w:p w14:paraId="38E14AEB"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Liaising with national security agencies to ensure security of Authority's assets and business operations.</w:t>
      </w:r>
    </w:p>
    <w:p w14:paraId="3603E846"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 xml:space="preserve">Overseeing Incident, Emergency Response </w:t>
      </w:r>
      <w:proofErr w:type="gramStart"/>
      <w:r w:rsidRPr="003402DF">
        <w:rPr>
          <w:rFonts w:cstheme="minorBidi"/>
          <w:color w:val="auto"/>
          <w:sz w:val="26"/>
          <w:szCs w:val="26"/>
        </w:rPr>
        <w:t>Plan</w:t>
      </w:r>
      <w:proofErr w:type="gramEnd"/>
      <w:r w:rsidRPr="003402DF">
        <w:rPr>
          <w:rFonts w:cstheme="minorBidi"/>
          <w:color w:val="auto"/>
          <w:sz w:val="26"/>
          <w:szCs w:val="26"/>
        </w:rPr>
        <w:t xml:space="preserve"> and investigations into security breaches against the Authority premises.</w:t>
      </w:r>
    </w:p>
    <w:p w14:paraId="4EF2832C"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 xml:space="preserve">Managing, </w:t>
      </w:r>
      <w:proofErr w:type="gramStart"/>
      <w:r w:rsidRPr="003402DF">
        <w:rPr>
          <w:rFonts w:cstheme="minorBidi"/>
          <w:color w:val="auto"/>
          <w:sz w:val="26"/>
          <w:szCs w:val="26"/>
        </w:rPr>
        <w:t>training</w:t>
      </w:r>
      <w:proofErr w:type="gramEnd"/>
      <w:r w:rsidRPr="003402DF">
        <w:rPr>
          <w:rFonts w:cstheme="minorBidi"/>
          <w:color w:val="auto"/>
          <w:sz w:val="26"/>
          <w:szCs w:val="26"/>
        </w:rPr>
        <w:t xml:space="preserve"> and monitoring outsourced security service providers to meet KT security objectives and enhance their performance.</w:t>
      </w:r>
    </w:p>
    <w:p w14:paraId="489EFC3C"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Maintaining an up-to-date databank of security incidents and trends and reporting them for management information and action.</w:t>
      </w:r>
    </w:p>
    <w:p w14:paraId="163F6E0E" w14:textId="037CC82F"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 xml:space="preserve">Advising the Authority on </w:t>
      </w:r>
      <w:r w:rsidR="002A7565" w:rsidRPr="003402DF">
        <w:rPr>
          <w:rFonts w:cstheme="minorBidi"/>
          <w:color w:val="auto"/>
          <w:sz w:val="26"/>
          <w:szCs w:val="26"/>
        </w:rPr>
        <w:t>security-related</w:t>
      </w:r>
      <w:r w:rsidRPr="003402DF">
        <w:rPr>
          <w:rFonts w:cstheme="minorBidi"/>
          <w:color w:val="auto"/>
          <w:sz w:val="26"/>
          <w:szCs w:val="26"/>
        </w:rPr>
        <w:t xml:space="preserve"> matters affecting its operations.</w:t>
      </w:r>
    </w:p>
    <w:p w14:paraId="7814AF1B" w14:textId="30112DF2" w:rsidR="00C81C9D" w:rsidRPr="003402DF" w:rsidRDefault="009B6823" w:rsidP="00C81C9D">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Sensitization</w:t>
      </w:r>
      <w:r w:rsidR="00C81C9D" w:rsidRPr="003402DF">
        <w:rPr>
          <w:rFonts w:cstheme="minorBidi"/>
          <w:color w:val="auto"/>
          <w:sz w:val="26"/>
          <w:szCs w:val="26"/>
        </w:rPr>
        <w:t xml:space="preserve"> of staff residents and </w:t>
      </w:r>
      <w:proofErr w:type="gramStart"/>
      <w:r w:rsidR="00C81C9D" w:rsidRPr="003402DF">
        <w:rPr>
          <w:rFonts w:cstheme="minorBidi"/>
          <w:color w:val="auto"/>
          <w:sz w:val="26"/>
          <w:szCs w:val="26"/>
        </w:rPr>
        <w:t>guest</w:t>
      </w:r>
      <w:proofErr w:type="gramEnd"/>
      <w:r w:rsidR="00C81C9D" w:rsidRPr="003402DF">
        <w:rPr>
          <w:rFonts w:cstheme="minorBidi"/>
          <w:color w:val="auto"/>
          <w:sz w:val="26"/>
          <w:szCs w:val="26"/>
        </w:rPr>
        <w:t xml:space="preserve"> on security policy and procedures.</w:t>
      </w:r>
    </w:p>
    <w:p w14:paraId="00019DA9"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lastRenderedPageBreak/>
        <w:t>Testing security and surveillance systems during installation and on regular basis to ensure their effectiveness.</w:t>
      </w:r>
    </w:p>
    <w:p w14:paraId="590A11F8"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Put in place preventive measures and deal expeditiously with security breaches that may occur at KT in liaison with police and security systems.</w:t>
      </w:r>
    </w:p>
    <w:p w14:paraId="72602C10" w14:textId="7777777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Allocate/assign duties to security teams.</w:t>
      </w:r>
    </w:p>
    <w:p w14:paraId="6E8748C3" w14:textId="1C8CAC87" w:rsidR="009B6823" w:rsidRPr="003402DF" w:rsidRDefault="009B6823" w:rsidP="009B6823">
      <w:pPr>
        <w:pStyle w:val="Default"/>
        <w:numPr>
          <w:ilvl w:val="0"/>
          <w:numId w:val="25"/>
        </w:numPr>
        <w:spacing w:line="360" w:lineRule="auto"/>
        <w:jc w:val="both"/>
        <w:rPr>
          <w:rFonts w:cstheme="minorBidi"/>
          <w:color w:val="auto"/>
          <w:sz w:val="26"/>
          <w:szCs w:val="26"/>
        </w:rPr>
      </w:pPr>
      <w:r w:rsidRPr="003402DF">
        <w:rPr>
          <w:rFonts w:cstheme="minorBidi"/>
          <w:color w:val="auto"/>
          <w:sz w:val="26"/>
          <w:szCs w:val="26"/>
        </w:rPr>
        <w:t xml:space="preserve">Provide emergency response </w:t>
      </w:r>
      <w:r w:rsidR="002A3EB1" w:rsidRPr="003402DF">
        <w:rPr>
          <w:rFonts w:cstheme="minorBidi"/>
          <w:color w:val="auto"/>
          <w:sz w:val="26"/>
          <w:szCs w:val="26"/>
        </w:rPr>
        <w:t>services.</w:t>
      </w:r>
      <w:r w:rsidRPr="003402DF">
        <w:rPr>
          <w:rFonts w:cstheme="minorBidi"/>
          <w:color w:val="auto"/>
          <w:sz w:val="26"/>
          <w:szCs w:val="26"/>
        </w:rPr>
        <w:t xml:space="preserve"> </w:t>
      </w:r>
    </w:p>
    <w:p w14:paraId="6EA2E021" w14:textId="76D04A19" w:rsidR="005F1F01" w:rsidRPr="003402DF" w:rsidRDefault="009B6823" w:rsidP="00971362">
      <w:pPr>
        <w:pStyle w:val="Default"/>
        <w:numPr>
          <w:ilvl w:val="0"/>
          <w:numId w:val="25"/>
        </w:numPr>
        <w:spacing w:after="240" w:line="360" w:lineRule="auto"/>
        <w:jc w:val="both"/>
        <w:rPr>
          <w:rFonts w:cstheme="minorBidi"/>
          <w:color w:val="auto"/>
          <w:sz w:val="26"/>
          <w:szCs w:val="26"/>
        </w:rPr>
      </w:pPr>
      <w:r w:rsidRPr="003402DF">
        <w:rPr>
          <w:rFonts w:cstheme="minorBidi"/>
          <w:color w:val="auto"/>
          <w:sz w:val="26"/>
          <w:szCs w:val="26"/>
        </w:rPr>
        <w:t>Conduct regular security spot checks within KT.</w:t>
      </w:r>
      <w:bookmarkStart w:id="193" w:name="_Toc72919846"/>
    </w:p>
    <w:p w14:paraId="1BCDD0AE" w14:textId="422C347B" w:rsidR="009B6823" w:rsidRPr="003402DF" w:rsidRDefault="00C87C1A" w:rsidP="00640DCB">
      <w:pPr>
        <w:pStyle w:val="Heading2"/>
        <w:spacing w:line="360" w:lineRule="auto"/>
        <w:rPr>
          <w:rFonts w:eastAsiaTheme="minorHAnsi" w:cstheme="minorBidi"/>
          <w:b/>
          <w:bCs/>
          <w:color w:val="auto"/>
        </w:rPr>
      </w:pPr>
      <w:bookmarkStart w:id="194" w:name="_Toc144723359"/>
      <w:bookmarkStart w:id="195" w:name="_Toc146534841"/>
      <w:bookmarkStart w:id="196" w:name="_Toc147172890"/>
      <w:bookmarkStart w:id="197" w:name="_Toc147227150"/>
      <w:r w:rsidRPr="003402DF">
        <w:rPr>
          <w:rFonts w:eastAsiaTheme="minorHAnsi" w:cstheme="minorBidi"/>
          <w:b/>
          <w:bCs/>
          <w:color w:val="auto"/>
        </w:rPr>
        <w:t>6</w:t>
      </w:r>
      <w:r w:rsidR="00BC0C87" w:rsidRPr="003402DF">
        <w:rPr>
          <w:rFonts w:eastAsiaTheme="minorHAnsi" w:cstheme="minorBidi"/>
          <w:b/>
          <w:bCs/>
          <w:color w:val="auto"/>
        </w:rPr>
        <w:t>.</w:t>
      </w:r>
      <w:r w:rsidR="007C7022" w:rsidRPr="003402DF">
        <w:rPr>
          <w:rFonts w:eastAsiaTheme="minorHAnsi" w:cstheme="minorBidi"/>
          <w:b/>
          <w:bCs/>
          <w:color w:val="auto"/>
        </w:rPr>
        <w:t>4</w:t>
      </w:r>
      <w:r w:rsidR="00BC0C87" w:rsidRPr="003402DF">
        <w:rPr>
          <w:rFonts w:eastAsiaTheme="minorHAnsi" w:cstheme="minorBidi"/>
          <w:b/>
          <w:bCs/>
          <w:color w:val="auto"/>
        </w:rPr>
        <w:t>.2 Police</w:t>
      </w:r>
      <w:r w:rsidR="00950877" w:rsidRPr="003402DF">
        <w:rPr>
          <w:rFonts w:eastAsiaTheme="minorHAnsi" w:cstheme="minorBidi"/>
          <w:b/>
          <w:bCs/>
          <w:color w:val="auto"/>
        </w:rPr>
        <w:t xml:space="preserve"> Officers</w:t>
      </w:r>
      <w:r w:rsidR="009B6823" w:rsidRPr="003402DF">
        <w:rPr>
          <w:rFonts w:eastAsiaTheme="minorHAnsi" w:cstheme="minorBidi"/>
          <w:b/>
          <w:bCs/>
          <w:color w:val="auto"/>
        </w:rPr>
        <w:t>.</w:t>
      </w:r>
      <w:bookmarkEnd w:id="193"/>
      <w:bookmarkEnd w:id="194"/>
      <w:bookmarkEnd w:id="195"/>
      <w:bookmarkEnd w:id="196"/>
      <w:bookmarkEnd w:id="197"/>
    </w:p>
    <w:p w14:paraId="32EE76E9" w14:textId="44EF1ED5" w:rsidR="009B6823" w:rsidRPr="003402DF" w:rsidRDefault="005E0AC3" w:rsidP="00640DCB">
      <w:pPr>
        <w:pStyle w:val="Default"/>
        <w:spacing w:line="360" w:lineRule="auto"/>
        <w:jc w:val="both"/>
        <w:rPr>
          <w:rFonts w:cstheme="minorBidi"/>
          <w:color w:val="auto"/>
          <w:sz w:val="26"/>
          <w:szCs w:val="26"/>
        </w:rPr>
      </w:pPr>
      <w:r w:rsidRPr="003402DF">
        <w:rPr>
          <w:rFonts w:cstheme="minorBidi"/>
          <w:color w:val="auto"/>
          <w:sz w:val="26"/>
          <w:szCs w:val="26"/>
        </w:rPr>
        <w:t xml:space="preserve">Police Officers </w:t>
      </w:r>
      <w:r w:rsidR="009B6823" w:rsidRPr="003402DF">
        <w:rPr>
          <w:rFonts w:cstheme="minorBidi"/>
          <w:color w:val="auto"/>
          <w:sz w:val="26"/>
          <w:szCs w:val="26"/>
        </w:rPr>
        <w:t xml:space="preserve">functions </w:t>
      </w:r>
      <w:r w:rsidR="00086D93" w:rsidRPr="003402DF">
        <w:rPr>
          <w:rFonts w:cstheme="minorBidi"/>
          <w:color w:val="auto"/>
          <w:sz w:val="26"/>
          <w:szCs w:val="26"/>
        </w:rPr>
        <w:t>shall be</w:t>
      </w:r>
      <w:r w:rsidR="009B6823" w:rsidRPr="003402DF">
        <w:rPr>
          <w:rFonts w:cstheme="minorBidi"/>
          <w:color w:val="auto"/>
          <w:sz w:val="26"/>
          <w:szCs w:val="26"/>
        </w:rPr>
        <w:t xml:space="preserve"> specifically aligned to the security </w:t>
      </w:r>
      <w:r w:rsidR="00086D93" w:rsidRPr="003402DF">
        <w:rPr>
          <w:rFonts w:cstheme="minorBidi"/>
          <w:color w:val="auto"/>
          <w:sz w:val="26"/>
          <w:szCs w:val="26"/>
        </w:rPr>
        <w:t>and emergency</w:t>
      </w:r>
      <w:r w:rsidR="00BA0279" w:rsidRPr="003402DF">
        <w:rPr>
          <w:rFonts w:cstheme="minorBidi"/>
          <w:color w:val="auto"/>
          <w:sz w:val="26"/>
          <w:szCs w:val="26"/>
        </w:rPr>
        <w:t xml:space="preserve"> </w:t>
      </w:r>
      <w:r w:rsidR="009B6823" w:rsidRPr="003402DF">
        <w:rPr>
          <w:rFonts w:cstheme="minorBidi"/>
          <w:color w:val="auto"/>
          <w:sz w:val="26"/>
          <w:szCs w:val="26"/>
        </w:rPr>
        <w:t>operations at Konza Technopolis.</w:t>
      </w:r>
      <w:r w:rsidR="00BA0279" w:rsidRPr="003402DF">
        <w:rPr>
          <w:rFonts w:cstheme="minorBidi"/>
          <w:color w:val="auto"/>
          <w:sz w:val="26"/>
          <w:szCs w:val="26"/>
        </w:rPr>
        <w:t xml:space="preserve"> The officers </w:t>
      </w:r>
      <w:proofErr w:type="gramStart"/>
      <w:r w:rsidR="00BA0279" w:rsidRPr="003402DF">
        <w:rPr>
          <w:rFonts w:cstheme="minorBidi"/>
          <w:color w:val="auto"/>
          <w:sz w:val="26"/>
          <w:szCs w:val="26"/>
        </w:rPr>
        <w:t>shall;</w:t>
      </w:r>
      <w:proofErr w:type="gramEnd"/>
    </w:p>
    <w:p w14:paraId="01548E2F" w14:textId="5142B063" w:rsidR="009B6823" w:rsidRPr="003402DF" w:rsidRDefault="00BC0C87"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Police</w:t>
      </w:r>
      <w:r w:rsidR="009B6823" w:rsidRPr="003402DF">
        <w:rPr>
          <w:rFonts w:cstheme="minorBidi"/>
          <w:color w:val="auto"/>
          <w:sz w:val="26"/>
          <w:szCs w:val="26"/>
        </w:rPr>
        <w:t xml:space="preserve"> officers will conduct their roles in accordance with the National Police Service Act, 2011.</w:t>
      </w:r>
    </w:p>
    <w:p w14:paraId="23DF43C5"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Prevent and detect crimes.</w:t>
      </w:r>
    </w:p>
    <w:p w14:paraId="473793DD"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Ensure safety and security of Konza Technopolis properties and assets.</w:t>
      </w:r>
    </w:p>
    <w:p w14:paraId="3A306C93"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Investigate offences at Konza Technopolis and present detailed report on the findings and actions taken regarding the offence.</w:t>
      </w:r>
    </w:p>
    <w:p w14:paraId="6EC2191E"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Provide escort duties to dignitaries as advised by Officer in charge of security.</w:t>
      </w:r>
    </w:p>
    <w:p w14:paraId="274A8C4F"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Coordinate with DCI and other security agencies, county security committees and community policing initiative committees to safeguard KT properties.</w:t>
      </w:r>
    </w:p>
    <w:p w14:paraId="71F588A4"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 xml:space="preserve">Provide public safety and security to Authority’s employees, </w:t>
      </w:r>
      <w:proofErr w:type="gramStart"/>
      <w:r w:rsidRPr="003402DF">
        <w:rPr>
          <w:rFonts w:cstheme="minorBidi"/>
          <w:color w:val="auto"/>
          <w:sz w:val="26"/>
          <w:szCs w:val="26"/>
        </w:rPr>
        <w:t>stakeholders</w:t>
      </w:r>
      <w:proofErr w:type="gramEnd"/>
      <w:r w:rsidRPr="003402DF">
        <w:rPr>
          <w:rFonts w:cstheme="minorBidi"/>
          <w:color w:val="auto"/>
          <w:sz w:val="26"/>
          <w:szCs w:val="26"/>
        </w:rPr>
        <w:t xml:space="preserve"> and members of public.</w:t>
      </w:r>
    </w:p>
    <w:p w14:paraId="7387E287"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Conduct regular and impromptu patrols at KT.</w:t>
      </w:r>
    </w:p>
    <w:p w14:paraId="3F0A4510"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Enforce rules and regulations related to Authority’s operations.</w:t>
      </w:r>
    </w:p>
    <w:p w14:paraId="08083F92" w14:textId="77777777" w:rsidR="009B6823" w:rsidRPr="003402DF" w:rsidRDefault="009B6823" w:rsidP="009B6823">
      <w:pPr>
        <w:pStyle w:val="Default"/>
        <w:numPr>
          <w:ilvl w:val="0"/>
          <w:numId w:val="26"/>
        </w:numPr>
        <w:spacing w:line="360" w:lineRule="auto"/>
        <w:jc w:val="both"/>
        <w:rPr>
          <w:rFonts w:cstheme="minorBidi"/>
          <w:color w:val="auto"/>
          <w:sz w:val="26"/>
          <w:szCs w:val="26"/>
        </w:rPr>
      </w:pPr>
      <w:r w:rsidRPr="003402DF">
        <w:rPr>
          <w:rFonts w:cstheme="minorBidi"/>
          <w:color w:val="auto"/>
          <w:sz w:val="26"/>
          <w:szCs w:val="26"/>
        </w:rPr>
        <w:t>Guard Konza Complex, Data Centers (DC) and all other vital installations.</w:t>
      </w:r>
    </w:p>
    <w:p w14:paraId="05CAD088" w14:textId="6A420743" w:rsidR="00DF1E1D" w:rsidRPr="003402DF" w:rsidRDefault="009B6823" w:rsidP="00971362">
      <w:pPr>
        <w:pStyle w:val="Default"/>
        <w:numPr>
          <w:ilvl w:val="0"/>
          <w:numId w:val="26"/>
        </w:numPr>
        <w:spacing w:after="240" w:line="360" w:lineRule="auto"/>
        <w:jc w:val="both"/>
        <w:rPr>
          <w:rFonts w:cstheme="minorBidi"/>
          <w:color w:val="auto"/>
          <w:sz w:val="26"/>
          <w:szCs w:val="26"/>
        </w:rPr>
      </w:pPr>
      <w:r w:rsidRPr="003402DF">
        <w:rPr>
          <w:rFonts w:cstheme="minorBidi"/>
          <w:color w:val="auto"/>
          <w:sz w:val="26"/>
          <w:szCs w:val="26"/>
        </w:rPr>
        <w:t xml:space="preserve">Provide monthly security reports on their operations at KT to the Authority Management. </w:t>
      </w:r>
    </w:p>
    <w:p w14:paraId="00C9DBEE" w14:textId="380963AB" w:rsidR="009B6823" w:rsidRPr="003402DF" w:rsidRDefault="00C87C1A" w:rsidP="007C1206">
      <w:pPr>
        <w:pStyle w:val="Heading2"/>
        <w:spacing w:line="360" w:lineRule="auto"/>
        <w:rPr>
          <w:rFonts w:eastAsiaTheme="minorHAnsi" w:cstheme="minorBidi"/>
          <w:b/>
          <w:bCs/>
          <w:color w:val="auto"/>
        </w:rPr>
      </w:pPr>
      <w:bookmarkStart w:id="198" w:name="_Toc72919847"/>
      <w:bookmarkStart w:id="199" w:name="_Toc144723360"/>
      <w:bookmarkStart w:id="200" w:name="_Toc146534842"/>
      <w:bookmarkStart w:id="201" w:name="_Toc147172891"/>
      <w:bookmarkStart w:id="202" w:name="_Toc147227151"/>
      <w:r w:rsidRPr="003402DF">
        <w:rPr>
          <w:rFonts w:eastAsiaTheme="minorHAnsi" w:cstheme="minorBidi"/>
          <w:b/>
          <w:bCs/>
          <w:color w:val="auto"/>
        </w:rPr>
        <w:t>6</w:t>
      </w:r>
      <w:r w:rsidR="009B6823" w:rsidRPr="003402DF">
        <w:rPr>
          <w:rFonts w:eastAsiaTheme="minorHAnsi" w:cstheme="minorBidi"/>
          <w:b/>
          <w:bCs/>
          <w:color w:val="auto"/>
        </w:rPr>
        <w:t>.</w:t>
      </w:r>
      <w:r w:rsidR="001C4E0C" w:rsidRPr="003402DF">
        <w:rPr>
          <w:rFonts w:eastAsiaTheme="minorHAnsi" w:cstheme="minorBidi"/>
          <w:b/>
          <w:bCs/>
          <w:color w:val="auto"/>
        </w:rPr>
        <w:t>4.3</w:t>
      </w:r>
      <w:r w:rsidR="009B6823" w:rsidRPr="003402DF">
        <w:rPr>
          <w:rFonts w:eastAsiaTheme="minorHAnsi" w:cstheme="minorBidi"/>
          <w:b/>
          <w:bCs/>
          <w:color w:val="auto"/>
        </w:rPr>
        <w:t xml:space="preserve"> Roles of security guards</w:t>
      </w:r>
      <w:bookmarkEnd w:id="198"/>
      <w:bookmarkEnd w:id="199"/>
      <w:r w:rsidR="002837DC" w:rsidRPr="003402DF">
        <w:rPr>
          <w:rFonts w:eastAsiaTheme="minorHAnsi" w:cstheme="minorBidi"/>
          <w:b/>
          <w:bCs/>
          <w:color w:val="auto"/>
        </w:rPr>
        <w:t>.</w:t>
      </w:r>
      <w:bookmarkEnd w:id="200"/>
      <w:bookmarkEnd w:id="201"/>
      <w:bookmarkEnd w:id="202"/>
    </w:p>
    <w:p w14:paraId="5B06D8A1" w14:textId="77777777" w:rsidR="009B6823" w:rsidRPr="003402DF" w:rsidRDefault="009B6823" w:rsidP="007C1206">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To ensure they are visible within their jurisdictions of operations. </w:t>
      </w:r>
    </w:p>
    <w:p w14:paraId="30B187E9" w14:textId="77777777" w:rsidR="009B6823" w:rsidRPr="003402DF" w:rsidRDefault="009B6823" w:rsidP="00DF1E1D">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Guards stationed at entrances of buildings will manage access control by authorizing or denying entrance.</w:t>
      </w:r>
    </w:p>
    <w:p w14:paraId="25B7B868" w14:textId="63C7B92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lastRenderedPageBreak/>
        <w:t>Secure Authority’s premises and personnel by patrolling property, monitoring surveillance equipment, inspecting buildings and access points</w:t>
      </w:r>
      <w:r w:rsidR="004C7F7E" w:rsidRPr="003402DF">
        <w:rPr>
          <w:rFonts w:eastAsia="Arial" w:cs="Arial"/>
          <w:color w:val="auto"/>
          <w:sz w:val="26"/>
          <w:szCs w:val="26"/>
        </w:rPr>
        <w:t>.</w:t>
      </w:r>
    </w:p>
    <w:p w14:paraId="142A418E"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Ensure the security, safety and well-being of all staff, </w:t>
      </w:r>
      <w:proofErr w:type="gramStart"/>
      <w:r w:rsidRPr="003402DF">
        <w:rPr>
          <w:rFonts w:eastAsia="Arial" w:cs="Arial"/>
          <w:color w:val="auto"/>
          <w:sz w:val="26"/>
          <w:szCs w:val="26"/>
        </w:rPr>
        <w:t>visitors</w:t>
      </w:r>
      <w:proofErr w:type="gramEnd"/>
      <w:r w:rsidRPr="003402DF">
        <w:rPr>
          <w:rFonts w:eastAsia="Arial" w:cs="Arial"/>
          <w:color w:val="auto"/>
          <w:sz w:val="26"/>
          <w:szCs w:val="26"/>
        </w:rPr>
        <w:t xml:space="preserve"> and premises. </w:t>
      </w:r>
    </w:p>
    <w:p w14:paraId="34219AE9"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Prevent losses and damage by reporting irregularities, informing violators of policy, </w:t>
      </w:r>
      <w:proofErr w:type="gramStart"/>
      <w:r w:rsidRPr="003402DF">
        <w:rPr>
          <w:rFonts w:eastAsia="Arial" w:cs="Arial"/>
          <w:color w:val="auto"/>
          <w:sz w:val="26"/>
          <w:szCs w:val="26"/>
        </w:rPr>
        <w:t>procedure</w:t>
      </w:r>
      <w:proofErr w:type="gramEnd"/>
      <w:r w:rsidRPr="003402DF">
        <w:rPr>
          <w:rFonts w:eastAsia="Arial" w:cs="Arial"/>
          <w:color w:val="auto"/>
          <w:sz w:val="26"/>
          <w:szCs w:val="26"/>
        </w:rPr>
        <w:t xml:space="preserve"> and detaining trespassers.</w:t>
      </w:r>
    </w:p>
    <w:p w14:paraId="0840AA93"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Protect Authority Assets from theft, assault, fire, burglary, </w:t>
      </w:r>
      <w:proofErr w:type="gramStart"/>
      <w:r w:rsidRPr="003402DF">
        <w:rPr>
          <w:rFonts w:eastAsia="Arial" w:cs="Arial"/>
          <w:color w:val="auto"/>
          <w:sz w:val="26"/>
          <w:szCs w:val="26"/>
        </w:rPr>
        <w:t>vandalism</w:t>
      </w:r>
      <w:proofErr w:type="gramEnd"/>
      <w:r w:rsidRPr="003402DF">
        <w:rPr>
          <w:rFonts w:eastAsia="Arial" w:cs="Arial"/>
          <w:color w:val="auto"/>
          <w:sz w:val="26"/>
          <w:szCs w:val="26"/>
        </w:rPr>
        <w:t xml:space="preserve"> and any other safety issues.</w:t>
      </w:r>
    </w:p>
    <w:p w14:paraId="33DC7948"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To sense a crisis brewing and act accordingly to quell the situation. </w:t>
      </w:r>
    </w:p>
    <w:p w14:paraId="2C259B9F"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Respond to alarm alerts and react in a timely manner.</w:t>
      </w:r>
    </w:p>
    <w:p w14:paraId="39CFDBC8"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 xml:space="preserve">Compile reports by recording observations, information, occurrences and surveillance activities and interviewing witnesses. </w:t>
      </w:r>
    </w:p>
    <w:p w14:paraId="762F6A42"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Obtain help by sounding alarms in dangerous situations like assault with deadly weapons or armed robbery.</w:t>
      </w:r>
    </w:p>
    <w:p w14:paraId="140C67AE"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To strictly adhere to and implement policies established by the Authority such as standard operation procedures and assignment instructions.</w:t>
      </w:r>
    </w:p>
    <w:p w14:paraId="3AF241DF" w14:textId="77777777" w:rsidR="009B6823" w:rsidRPr="003402DF" w:rsidRDefault="009B6823" w:rsidP="009B6823">
      <w:pPr>
        <w:pStyle w:val="Default"/>
        <w:numPr>
          <w:ilvl w:val="0"/>
          <w:numId w:val="27"/>
        </w:numPr>
        <w:spacing w:line="360" w:lineRule="auto"/>
        <w:jc w:val="both"/>
        <w:rPr>
          <w:rFonts w:eastAsia="Arial" w:cs="Arial"/>
          <w:color w:val="auto"/>
          <w:sz w:val="26"/>
          <w:szCs w:val="26"/>
        </w:rPr>
      </w:pPr>
      <w:r w:rsidRPr="003402DF">
        <w:rPr>
          <w:rFonts w:eastAsia="Arial" w:cs="Arial"/>
          <w:sz w:val="26"/>
          <w:szCs w:val="26"/>
        </w:rPr>
        <w:t xml:space="preserve">Controlling traffic by directing vehicles in accordance with </w:t>
      </w:r>
      <w:r w:rsidRPr="003402DF">
        <w:rPr>
          <w:sz w:val="26"/>
          <w:szCs w:val="26"/>
        </w:rPr>
        <w:t>KoTDA Transport policy</w:t>
      </w:r>
      <w:r w:rsidRPr="003402DF">
        <w:rPr>
          <w:rFonts w:eastAsia="Arial" w:cs="Arial"/>
          <w:color w:val="auto"/>
          <w:sz w:val="26"/>
          <w:szCs w:val="26"/>
        </w:rPr>
        <w:t xml:space="preserve"> and The Traffic Act, Cap 403.</w:t>
      </w:r>
    </w:p>
    <w:p w14:paraId="18A3A6EC" w14:textId="6010D2B0" w:rsidR="00E3171D" w:rsidRPr="003402DF" w:rsidRDefault="009B6823" w:rsidP="0070299F">
      <w:pPr>
        <w:pStyle w:val="Default"/>
        <w:numPr>
          <w:ilvl w:val="0"/>
          <w:numId w:val="27"/>
        </w:numPr>
        <w:spacing w:line="360" w:lineRule="auto"/>
        <w:jc w:val="both"/>
        <w:rPr>
          <w:rFonts w:eastAsia="Arial" w:cs="Arial"/>
          <w:color w:val="auto"/>
          <w:sz w:val="26"/>
          <w:szCs w:val="26"/>
        </w:rPr>
      </w:pPr>
      <w:r w:rsidRPr="003402DF">
        <w:rPr>
          <w:rFonts w:eastAsia="Arial" w:cs="Arial"/>
          <w:color w:val="auto"/>
          <w:sz w:val="26"/>
          <w:szCs w:val="26"/>
        </w:rPr>
        <w:t>Provide crowd management at large gatherings within the Technopolis to maintain safety of people and property.</w:t>
      </w:r>
    </w:p>
    <w:p w14:paraId="7AD4F27E" w14:textId="77777777" w:rsidR="009822E8" w:rsidRPr="003402DF" w:rsidRDefault="009822E8" w:rsidP="009822E8">
      <w:pPr>
        <w:rPr>
          <w:rFonts w:ascii="Tw Cen MT" w:hAnsi="Tw Cen MT"/>
          <w:sz w:val="26"/>
          <w:szCs w:val="26"/>
        </w:rPr>
      </w:pPr>
      <w:bookmarkStart w:id="203" w:name="_Toc72919848"/>
      <w:bookmarkStart w:id="204" w:name="_Toc144723361"/>
    </w:p>
    <w:p w14:paraId="23F48293" w14:textId="77777777" w:rsidR="007E3EAF" w:rsidRDefault="007E3EAF">
      <w:pPr>
        <w:rPr>
          <w:rFonts w:ascii="Tw Cen MT" w:eastAsiaTheme="majorEastAsia" w:hAnsi="Tw Cen MT" w:cstheme="majorBidi"/>
          <w:b/>
          <w:bCs/>
          <w:sz w:val="26"/>
          <w:szCs w:val="32"/>
        </w:rPr>
      </w:pPr>
      <w:bookmarkStart w:id="205" w:name="_Toc146534843"/>
      <w:bookmarkStart w:id="206" w:name="_Toc147172892"/>
      <w:r>
        <w:rPr>
          <w:b/>
          <w:bCs/>
        </w:rPr>
        <w:br w:type="page"/>
      </w:r>
    </w:p>
    <w:p w14:paraId="0EEDE68E" w14:textId="79649D53" w:rsidR="00986106" w:rsidRPr="00971362" w:rsidRDefault="00E25214" w:rsidP="007E3EAF">
      <w:pPr>
        <w:pStyle w:val="Heading1"/>
        <w:spacing w:after="240"/>
        <w:jc w:val="center"/>
        <w:rPr>
          <w:b/>
          <w:bCs/>
        </w:rPr>
      </w:pPr>
      <w:bookmarkStart w:id="207" w:name="_Toc147227152"/>
      <w:r w:rsidRPr="00A865B4">
        <w:rPr>
          <w:b/>
          <w:bCs/>
        </w:rPr>
        <w:lastRenderedPageBreak/>
        <w:t xml:space="preserve">7.0 </w:t>
      </w:r>
      <w:r w:rsidR="009B6823" w:rsidRPr="00A865B4">
        <w:rPr>
          <w:b/>
          <w:bCs/>
        </w:rPr>
        <w:t>PRIVATE SECURITY SERVICES PROVIDERS</w:t>
      </w:r>
      <w:bookmarkEnd w:id="203"/>
      <w:bookmarkEnd w:id="204"/>
      <w:r w:rsidR="006A5EC4" w:rsidRPr="00A865B4">
        <w:rPr>
          <w:b/>
          <w:bCs/>
        </w:rPr>
        <w:t>.</w:t>
      </w:r>
      <w:bookmarkEnd w:id="205"/>
      <w:bookmarkEnd w:id="206"/>
      <w:bookmarkEnd w:id="207"/>
    </w:p>
    <w:p w14:paraId="302D5FE9" w14:textId="77777777" w:rsidR="009B6823" w:rsidRPr="00A865B4" w:rsidRDefault="009B6823" w:rsidP="007E3EAF">
      <w:pPr>
        <w:pStyle w:val="Heading2"/>
        <w:spacing w:before="0" w:line="360" w:lineRule="auto"/>
        <w:rPr>
          <w:b/>
          <w:bCs/>
        </w:rPr>
      </w:pPr>
      <w:bookmarkStart w:id="208" w:name="_Toc72919849"/>
      <w:bookmarkStart w:id="209" w:name="_Toc144723362"/>
      <w:bookmarkStart w:id="210" w:name="_Toc147227153"/>
      <w:r w:rsidRPr="00A865B4">
        <w:rPr>
          <w:b/>
          <w:bCs/>
        </w:rPr>
        <w:t>7.1 Contractual Obligation of Private Security Providers.</w:t>
      </w:r>
      <w:bookmarkEnd w:id="208"/>
      <w:bookmarkEnd w:id="209"/>
      <w:bookmarkEnd w:id="210"/>
    </w:p>
    <w:p w14:paraId="57C54708" w14:textId="658A9CB7" w:rsidR="009B6823" w:rsidRPr="003402DF" w:rsidRDefault="009B6823" w:rsidP="00971362">
      <w:pPr>
        <w:spacing w:line="360" w:lineRule="auto"/>
        <w:jc w:val="both"/>
        <w:rPr>
          <w:rFonts w:ascii="Tw Cen MT" w:hAnsi="Tw Cen MT"/>
          <w:sz w:val="26"/>
          <w:szCs w:val="26"/>
        </w:rPr>
      </w:pPr>
      <w:r w:rsidRPr="003402DF">
        <w:rPr>
          <w:rFonts w:ascii="Tw Cen MT" w:hAnsi="Tw Cen MT"/>
          <w:sz w:val="26"/>
          <w:szCs w:val="26"/>
        </w:rPr>
        <w:t xml:space="preserve">The security firm shall be fully responsible for all work and services performed by its security guards, and shall for this purpose employ qualified, </w:t>
      </w:r>
      <w:r w:rsidR="001A719F" w:rsidRPr="003402DF">
        <w:rPr>
          <w:rFonts w:ascii="Tw Cen MT" w:hAnsi="Tw Cen MT"/>
          <w:sz w:val="26"/>
          <w:szCs w:val="26"/>
        </w:rPr>
        <w:t>competent,</w:t>
      </w:r>
      <w:r w:rsidRPr="003402DF">
        <w:rPr>
          <w:rFonts w:ascii="Tw Cen MT" w:hAnsi="Tw Cen MT"/>
          <w:sz w:val="26"/>
          <w:szCs w:val="26"/>
        </w:rPr>
        <w:t xml:space="preserve"> and well-trained guards to perform the services under the Contract. </w:t>
      </w:r>
    </w:p>
    <w:p w14:paraId="4642F27F" w14:textId="77777777" w:rsidR="009B6823" w:rsidRPr="003402DF" w:rsidRDefault="009B6823" w:rsidP="001F64B0">
      <w:pPr>
        <w:spacing w:line="360" w:lineRule="auto"/>
        <w:jc w:val="both"/>
        <w:rPr>
          <w:rFonts w:ascii="Tw Cen MT" w:hAnsi="Tw Cen MT"/>
          <w:sz w:val="26"/>
          <w:szCs w:val="26"/>
        </w:rPr>
      </w:pPr>
      <w:r w:rsidRPr="003402DF">
        <w:rPr>
          <w:rFonts w:ascii="Tw Cen MT" w:hAnsi="Tw Cen MT"/>
          <w:sz w:val="26"/>
          <w:szCs w:val="26"/>
        </w:rPr>
        <w:t xml:space="preserve">The security firm shall take all reasonable measures to ensure that their personnel conform to the highest standards of moral and ethical conduct. KoTDA may, at any time, request in writing the withdrawal or replacement of any personnel of the security firm assigned to perform work or services under Contract. The firm shall, at its own cost and expense, withdraw or replace such personnel forthwith. A request by KoTDA for withdrawal or replacement of the personnel shall not be deemed a termination of an existing Contract. </w:t>
      </w:r>
    </w:p>
    <w:p w14:paraId="115DBDE4" w14:textId="77777777" w:rsidR="009B6823" w:rsidRPr="003402DF" w:rsidRDefault="009B6823" w:rsidP="001F64B0">
      <w:pPr>
        <w:spacing w:line="360" w:lineRule="auto"/>
        <w:jc w:val="both"/>
        <w:rPr>
          <w:rFonts w:ascii="Tw Cen MT" w:hAnsi="Tw Cen MT"/>
          <w:sz w:val="26"/>
          <w:szCs w:val="26"/>
        </w:rPr>
      </w:pPr>
      <w:r w:rsidRPr="003402DF">
        <w:rPr>
          <w:rFonts w:ascii="Tw Cen MT" w:hAnsi="Tw Cen MT"/>
          <w:sz w:val="26"/>
          <w:szCs w:val="26"/>
        </w:rPr>
        <w:t>KoTDA shall not be liable for any action, omission, negligence or misconduct of the Contractor's employees, agents, servants, or subcontractors nor for any insurance coverage which may be necessary or desirable for the purpose of an existing, nor for any costs, expenses or claims associated with any illness, injury, death or disability of their employees, agents, servants, or subcontractors performing work or services in connection with an existing contract.</w:t>
      </w:r>
    </w:p>
    <w:p w14:paraId="544A9FCE" w14:textId="3980B97D" w:rsidR="009B6823" w:rsidRPr="00A865B4" w:rsidRDefault="009B6823" w:rsidP="00971362">
      <w:pPr>
        <w:pStyle w:val="Heading2"/>
        <w:spacing w:line="360" w:lineRule="auto"/>
        <w:rPr>
          <w:b/>
          <w:bCs/>
        </w:rPr>
      </w:pPr>
      <w:bookmarkStart w:id="211" w:name="_Toc72919850"/>
      <w:bookmarkStart w:id="212" w:name="_Toc144723363"/>
      <w:bookmarkStart w:id="213" w:name="_Toc146534844"/>
      <w:bookmarkStart w:id="214" w:name="_Toc147172893"/>
      <w:bookmarkStart w:id="215" w:name="_Toc147227154"/>
      <w:r w:rsidRPr="00A865B4">
        <w:rPr>
          <w:b/>
          <w:bCs/>
        </w:rPr>
        <w:t>7.2 Subcontracting</w:t>
      </w:r>
      <w:bookmarkEnd w:id="211"/>
      <w:bookmarkEnd w:id="212"/>
      <w:r w:rsidR="002732A7" w:rsidRPr="00A865B4">
        <w:rPr>
          <w:b/>
          <w:bCs/>
        </w:rPr>
        <w:t>.</w:t>
      </w:r>
      <w:bookmarkEnd w:id="213"/>
      <w:bookmarkEnd w:id="214"/>
      <w:bookmarkEnd w:id="215"/>
    </w:p>
    <w:p w14:paraId="4DE182B8" w14:textId="367831EF" w:rsidR="009B6823" w:rsidRPr="003402DF" w:rsidRDefault="009B6823" w:rsidP="00971362">
      <w:pPr>
        <w:spacing w:after="0" w:line="360" w:lineRule="auto"/>
        <w:jc w:val="both"/>
        <w:rPr>
          <w:rFonts w:ascii="Tw Cen MT" w:hAnsi="Tw Cen MT"/>
          <w:sz w:val="26"/>
          <w:szCs w:val="26"/>
        </w:rPr>
      </w:pPr>
      <w:proofErr w:type="gramStart"/>
      <w:r w:rsidRPr="003402DF">
        <w:rPr>
          <w:rFonts w:ascii="Tw Cen MT" w:hAnsi="Tw Cen MT"/>
          <w:sz w:val="26"/>
          <w:szCs w:val="26"/>
        </w:rPr>
        <w:t>In the event that</w:t>
      </w:r>
      <w:proofErr w:type="gramEnd"/>
      <w:r w:rsidRPr="003402DF">
        <w:rPr>
          <w:rFonts w:ascii="Tw Cen MT" w:hAnsi="Tw Cen MT"/>
          <w:sz w:val="26"/>
          <w:szCs w:val="26"/>
        </w:rPr>
        <w:t xml:space="preserve"> the main security firm requires the services of subcontractors, the contracted firm shall obtain </w:t>
      </w:r>
      <w:proofErr w:type="gramStart"/>
      <w:r w:rsidRPr="003402DF">
        <w:rPr>
          <w:rFonts w:ascii="Tw Cen MT" w:hAnsi="Tw Cen MT"/>
          <w:sz w:val="26"/>
          <w:szCs w:val="26"/>
        </w:rPr>
        <w:t>a prior</w:t>
      </w:r>
      <w:proofErr w:type="gramEnd"/>
      <w:r w:rsidRPr="003402DF">
        <w:rPr>
          <w:rFonts w:ascii="Tw Cen MT" w:hAnsi="Tw Cen MT"/>
          <w:sz w:val="26"/>
          <w:szCs w:val="26"/>
        </w:rPr>
        <w:t xml:space="preserve"> written approval and clearance of KoTDA for all subcontractors. </w:t>
      </w:r>
      <w:proofErr w:type="spellStart"/>
      <w:r w:rsidRPr="003402DF">
        <w:rPr>
          <w:rFonts w:ascii="Tw Cen MT" w:hAnsi="Tw Cen MT"/>
          <w:sz w:val="26"/>
          <w:szCs w:val="26"/>
        </w:rPr>
        <w:t>KoTDA’s</w:t>
      </w:r>
      <w:proofErr w:type="spellEnd"/>
      <w:r w:rsidRPr="003402DF">
        <w:rPr>
          <w:rFonts w:ascii="Tw Cen MT" w:hAnsi="Tw Cen MT"/>
          <w:sz w:val="26"/>
          <w:szCs w:val="26"/>
        </w:rPr>
        <w:t xml:space="preserve"> approval for a subcontractor shall not relieve the main contractor of any of its obligations </w:t>
      </w:r>
      <w:r w:rsidR="0015387E" w:rsidRPr="003402DF">
        <w:rPr>
          <w:rFonts w:ascii="Tw Cen MT" w:hAnsi="Tw Cen MT"/>
          <w:sz w:val="26"/>
          <w:szCs w:val="26"/>
        </w:rPr>
        <w:t>as stated in the co</w:t>
      </w:r>
      <w:r w:rsidR="00D80D36" w:rsidRPr="003402DF">
        <w:rPr>
          <w:rFonts w:ascii="Tw Cen MT" w:hAnsi="Tw Cen MT"/>
          <w:sz w:val="26"/>
          <w:szCs w:val="26"/>
        </w:rPr>
        <w:t>ntract.</w:t>
      </w:r>
      <w:r w:rsidRPr="003402DF">
        <w:rPr>
          <w:rFonts w:ascii="Tw Cen MT" w:hAnsi="Tw Cen MT"/>
          <w:sz w:val="26"/>
          <w:szCs w:val="26"/>
        </w:rPr>
        <w:t xml:space="preserve"> The terms of any subcontract shall be subject to and conform to the provisions of th</w:t>
      </w:r>
      <w:r w:rsidR="00D80D36" w:rsidRPr="003402DF">
        <w:rPr>
          <w:rFonts w:ascii="Tw Cen MT" w:hAnsi="Tw Cen MT"/>
          <w:sz w:val="26"/>
          <w:szCs w:val="26"/>
        </w:rPr>
        <w:t>e</w:t>
      </w:r>
      <w:r w:rsidRPr="003402DF">
        <w:rPr>
          <w:rFonts w:ascii="Tw Cen MT" w:hAnsi="Tw Cen MT"/>
          <w:sz w:val="26"/>
          <w:szCs w:val="26"/>
        </w:rPr>
        <w:t xml:space="preserve"> Contract.</w:t>
      </w:r>
      <w:r w:rsidR="000F20AB">
        <w:rPr>
          <w:rFonts w:ascii="Tw Cen MT" w:hAnsi="Tw Cen MT"/>
          <w:sz w:val="26"/>
          <w:szCs w:val="26"/>
        </w:rPr>
        <w:t xml:space="preserve"> </w:t>
      </w:r>
    </w:p>
    <w:p w14:paraId="4D1F70D3" w14:textId="77777777" w:rsidR="00DA6ECE" w:rsidRPr="003402DF" w:rsidRDefault="009B6823" w:rsidP="00971362">
      <w:pPr>
        <w:shd w:val="clear" w:color="auto" w:fill="FFFFFF"/>
        <w:spacing w:before="105" w:line="360" w:lineRule="auto"/>
        <w:jc w:val="both"/>
        <w:rPr>
          <w:rFonts w:ascii="Tw Cen MT" w:hAnsi="Tw Cen MT"/>
          <w:sz w:val="26"/>
          <w:szCs w:val="26"/>
        </w:rPr>
      </w:pPr>
      <w:r w:rsidRPr="003402DF">
        <w:rPr>
          <w:rFonts w:ascii="Tw Cen MT" w:hAnsi="Tw Cen MT"/>
          <w:sz w:val="26"/>
          <w:szCs w:val="26"/>
        </w:rPr>
        <w:t>All security firms must align their operations in accordance with Private Security Regulation Act No. 13 of 2016.</w:t>
      </w:r>
      <w:bookmarkStart w:id="216" w:name="_Toc72919852"/>
      <w:bookmarkStart w:id="217" w:name="_Toc144723364"/>
    </w:p>
    <w:p w14:paraId="191B426E" w14:textId="5B00EA0A" w:rsidR="009B6823" w:rsidRPr="00A865B4" w:rsidRDefault="009B6823" w:rsidP="00971362">
      <w:pPr>
        <w:pStyle w:val="Heading2"/>
        <w:spacing w:line="360" w:lineRule="auto"/>
        <w:rPr>
          <w:b/>
          <w:bCs/>
        </w:rPr>
      </w:pPr>
      <w:bookmarkStart w:id="218" w:name="_Toc147227155"/>
      <w:r w:rsidRPr="00A865B4">
        <w:rPr>
          <w:b/>
          <w:bCs/>
        </w:rPr>
        <w:t>7.3 Handing Over and Taking Over of Assignment.</w:t>
      </w:r>
      <w:bookmarkEnd w:id="216"/>
      <w:bookmarkEnd w:id="217"/>
      <w:bookmarkEnd w:id="218"/>
    </w:p>
    <w:p w14:paraId="45D0410A" w14:textId="56B1DDCA" w:rsidR="009B6823" w:rsidRDefault="009B6823" w:rsidP="00971362">
      <w:pPr>
        <w:spacing w:line="360" w:lineRule="auto"/>
        <w:jc w:val="both"/>
        <w:rPr>
          <w:rFonts w:ascii="Tw Cen MT" w:hAnsi="Tw Cen MT"/>
          <w:sz w:val="26"/>
          <w:szCs w:val="26"/>
        </w:rPr>
      </w:pPr>
      <w:r w:rsidRPr="003402DF">
        <w:rPr>
          <w:rFonts w:ascii="Tw Cen MT" w:hAnsi="Tw Cen MT"/>
          <w:sz w:val="26"/>
          <w:szCs w:val="26"/>
        </w:rPr>
        <w:t xml:space="preserve">An existing contract shall be in force for a specified </w:t>
      </w:r>
      <w:r w:rsidR="00556894" w:rsidRPr="003402DF">
        <w:rPr>
          <w:rFonts w:ascii="Tw Cen MT" w:hAnsi="Tw Cen MT"/>
          <w:sz w:val="26"/>
          <w:szCs w:val="26"/>
        </w:rPr>
        <w:t>period</w:t>
      </w:r>
      <w:r w:rsidRPr="003402DF">
        <w:rPr>
          <w:rFonts w:ascii="Tw Cen MT" w:hAnsi="Tw Cen MT"/>
          <w:sz w:val="26"/>
          <w:szCs w:val="26"/>
        </w:rPr>
        <w:t xml:space="preserve"> as determined by KoTDA Security Committee, unless terminated earlier. KoTDA may, at its option, decide to extend the term of an existing Contract. In such case, KoTDA shall provide the contractor with at least thirty (30) days written notice of its intent to exercise this option. Upon termination/expiry of the contract,</w:t>
      </w:r>
      <w:r w:rsidR="00971362">
        <w:rPr>
          <w:rFonts w:ascii="Tw Cen MT" w:hAnsi="Tw Cen MT"/>
          <w:sz w:val="26"/>
          <w:szCs w:val="26"/>
        </w:rPr>
        <w:t xml:space="preserve"> </w:t>
      </w:r>
      <w:r w:rsidRPr="003402DF">
        <w:rPr>
          <w:rFonts w:ascii="Tw Cen MT" w:hAnsi="Tw Cen MT"/>
          <w:sz w:val="26"/>
          <w:szCs w:val="26"/>
        </w:rPr>
        <w:lastRenderedPageBreak/>
        <w:t>the two security firms (incoming and outgoing) shall be expected to procedurally hand over and take over assignment for seamless transition of security services.</w:t>
      </w:r>
    </w:p>
    <w:p w14:paraId="3AAE3689" w14:textId="77777777" w:rsidR="00971362" w:rsidRPr="003402DF" w:rsidRDefault="00971362" w:rsidP="00971362">
      <w:pPr>
        <w:spacing w:after="0" w:line="360" w:lineRule="auto"/>
        <w:jc w:val="both"/>
        <w:rPr>
          <w:rFonts w:ascii="Tw Cen MT" w:hAnsi="Tw Cen MT"/>
          <w:sz w:val="26"/>
          <w:szCs w:val="26"/>
        </w:rPr>
      </w:pPr>
    </w:p>
    <w:p w14:paraId="54E66A53" w14:textId="77777777" w:rsidR="007E3EAF" w:rsidRDefault="007E3EAF">
      <w:pPr>
        <w:rPr>
          <w:rFonts w:ascii="Tw Cen MT" w:eastAsiaTheme="majorEastAsia" w:hAnsi="Tw Cen MT" w:cstheme="majorBidi"/>
          <w:b/>
          <w:bCs/>
          <w:sz w:val="26"/>
          <w:szCs w:val="32"/>
        </w:rPr>
      </w:pPr>
      <w:bookmarkStart w:id="219" w:name="_Toc72919853"/>
      <w:bookmarkStart w:id="220" w:name="_Toc144723365"/>
      <w:bookmarkStart w:id="221" w:name="_Toc146534845"/>
      <w:bookmarkStart w:id="222" w:name="_Toc147172894"/>
      <w:r>
        <w:rPr>
          <w:b/>
          <w:bCs/>
        </w:rPr>
        <w:br w:type="page"/>
      </w:r>
    </w:p>
    <w:p w14:paraId="15627207" w14:textId="0300E88F" w:rsidR="00986106" w:rsidRPr="00971362" w:rsidRDefault="0065485E" w:rsidP="007E3EAF">
      <w:pPr>
        <w:pStyle w:val="Heading1"/>
        <w:spacing w:after="240"/>
        <w:jc w:val="center"/>
        <w:rPr>
          <w:b/>
          <w:bCs/>
        </w:rPr>
      </w:pPr>
      <w:bookmarkStart w:id="223" w:name="_Toc147227156"/>
      <w:r w:rsidRPr="00A865B4">
        <w:rPr>
          <w:b/>
          <w:bCs/>
        </w:rPr>
        <w:lastRenderedPageBreak/>
        <w:t xml:space="preserve">8.0 </w:t>
      </w:r>
      <w:r w:rsidR="009B6823" w:rsidRPr="00A865B4">
        <w:rPr>
          <w:b/>
          <w:bCs/>
        </w:rPr>
        <w:t>SECURITY QUALITY ASSURANCE</w:t>
      </w:r>
      <w:bookmarkEnd w:id="219"/>
      <w:bookmarkEnd w:id="220"/>
      <w:r w:rsidR="002732A7" w:rsidRPr="00A865B4">
        <w:rPr>
          <w:b/>
          <w:bCs/>
        </w:rPr>
        <w:t>.</w:t>
      </w:r>
      <w:bookmarkEnd w:id="221"/>
      <w:bookmarkEnd w:id="222"/>
      <w:bookmarkEnd w:id="223"/>
    </w:p>
    <w:p w14:paraId="49D43AA9" w14:textId="4DE085FA" w:rsidR="009B6823" w:rsidRPr="00A865B4" w:rsidRDefault="009B6823" w:rsidP="00A865B4">
      <w:pPr>
        <w:pStyle w:val="Heading2"/>
        <w:spacing w:line="360" w:lineRule="auto"/>
        <w:rPr>
          <w:b/>
          <w:bCs/>
        </w:rPr>
      </w:pPr>
      <w:bookmarkStart w:id="224" w:name="19.01_Quality_Assurance_and_Control"/>
      <w:bookmarkStart w:id="225" w:name="_TOC_250047"/>
      <w:bookmarkStart w:id="226" w:name="_Toc72919854"/>
      <w:bookmarkStart w:id="227" w:name="_Toc144723366"/>
      <w:bookmarkStart w:id="228" w:name="_Toc146534846"/>
      <w:bookmarkStart w:id="229" w:name="_Toc147172895"/>
      <w:bookmarkStart w:id="230" w:name="_Toc147227157"/>
      <w:bookmarkEnd w:id="224"/>
      <w:r w:rsidRPr="00A865B4">
        <w:rPr>
          <w:b/>
          <w:bCs/>
        </w:rPr>
        <w:t xml:space="preserve">8.1 Quality Assurance and </w:t>
      </w:r>
      <w:bookmarkEnd w:id="225"/>
      <w:r w:rsidRPr="00A865B4">
        <w:rPr>
          <w:b/>
          <w:bCs/>
        </w:rPr>
        <w:t>Control</w:t>
      </w:r>
      <w:bookmarkEnd w:id="226"/>
      <w:bookmarkEnd w:id="227"/>
      <w:r w:rsidR="002732A7" w:rsidRPr="00A865B4">
        <w:rPr>
          <w:b/>
          <w:bCs/>
        </w:rPr>
        <w:t>.</w:t>
      </w:r>
      <w:bookmarkEnd w:id="228"/>
      <w:bookmarkEnd w:id="229"/>
      <w:bookmarkEnd w:id="230"/>
    </w:p>
    <w:p w14:paraId="6DDB345E" w14:textId="77777777" w:rsidR="009B6823" w:rsidRPr="003402DF" w:rsidRDefault="009B6823" w:rsidP="00A865B4">
      <w:pPr>
        <w:pStyle w:val="Default"/>
        <w:spacing w:line="360" w:lineRule="auto"/>
        <w:jc w:val="both"/>
        <w:rPr>
          <w:rFonts w:cs="Times New Roman"/>
          <w:color w:val="auto"/>
          <w:sz w:val="26"/>
          <w:szCs w:val="26"/>
        </w:rPr>
      </w:pPr>
      <w:r w:rsidRPr="003402DF">
        <w:rPr>
          <w:rFonts w:cs="Times New Roman"/>
          <w:color w:val="auto"/>
          <w:sz w:val="26"/>
          <w:szCs w:val="26"/>
        </w:rPr>
        <w:t xml:space="preserve">The purpose of KT security policy is to provide quality assurance guidelines and framework for auditing security and safety operational functions at planned intervals to </w:t>
      </w:r>
      <w:proofErr w:type="gramStart"/>
      <w:r w:rsidRPr="003402DF">
        <w:rPr>
          <w:rFonts w:cs="Times New Roman"/>
          <w:color w:val="auto"/>
          <w:sz w:val="26"/>
          <w:szCs w:val="26"/>
        </w:rPr>
        <w:t>ensure;</w:t>
      </w:r>
      <w:proofErr w:type="gramEnd"/>
    </w:p>
    <w:p w14:paraId="0D74E539" w14:textId="77777777" w:rsidR="009B6823" w:rsidRPr="003402DF" w:rsidRDefault="009B6823" w:rsidP="009B6823">
      <w:pPr>
        <w:pStyle w:val="Default"/>
        <w:numPr>
          <w:ilvl w:val="0"/>
          <w:numId w:val="28"/>
        </w:numPr>
        <w:spacing w:line="360" w:lineRule="auto"/>
        <w:jc w:val="both"/>
        <w:rPr>
          <w:rFonts w:eastAsia="Arial" w:cs="Times New Roman"/>
          <w:color w:val="auto"/>
          <w:sz w:val="26"/>
          <w:szCs w:val="26"/>
        </w:rPr>
      </w:pPr>
      <w:r w:rsidRPr="003402DF">
        <w:rPr>
          <w:rFonts w:eastAsia="Arial" w:cs="Times New Roman"/>
          <w:color w:val="auto"/>
          <w:sz w:val="26"/>
          <w:szCs w:val="26"/>
        </w:rPr>
        <w:t>Compliance with the Security Policy to achieve security objectives.</w:t>
      </w:r>
    </w:p>
    <w:p w14:paraId="588A84E9" w14:textId="77777777" w:rsidR="009B6823" w:rsidRPr="003402DF" w:rsidRDefault="009B6823" w:rsidP="009B6823">
      <w:pPr>
        <w:pStyle w:val="Default"/>
        <w:numPr>
          <w:ilvl w:val="0"/>
          <w:numId w:val="28"/>
        </w:numPr>
        <w:spacing w:line="360" w:lineRule="auto"/>
        <w:jc w:val="both"/>
        <w:rPr>
          <w:rFonts w:eastAsia="Arial" w:cs="Times New Roman"/>
          <w:color w:val="auto"/>
          <w:sz w:val="26"/>
          <w:szCs w:val="26"/>
        </w:rPr>
      </w:pPr>
      <w:r w:rsidRPr="003402DF">
        <w:rPr>
          <w:rFonts w:eastAsia="Arial" w:cs="Times New Roman"/>
          <w:color w:val="auto"/>
          <w:sz w:val="26"/>
          <w:szCs w:val="26"/>
        </w:rPr>
        <w:t>Effectiveness of Security controls.</w:t>
      </w:r>
    </w:p>
    <w:p w14:paraId="5519CA3E" w14:textId="77777777" w:rsidR="009B6823" w:rsidRPr="003402DF" w:rsidRDefault="009B6823" w:rsidP="009B6823">
      <w:pPr>
        <w:pStyle w:val="Default"/>
        <w:numPr>
          <w:ilvl w:val="0"/>
          <w:numId w:val="28"/>
        </w:numPr>
        <w:spacing w:line="360" w:lineRule="auto"/>
        <w:jc w:val="both"/>
        <w:rPr>
          <w:rFonts w:cstheme="minorBidi"/>
          <w:color w:val="auto"/>
          <w:sz w:val="26"/>
          <w:szCs w:val="26"/>
        </w:rPr>
      </w:pPr>
      <w:r w:rsidRPr="003402DF">
        <w:rPr>
          <w:rFonts w:eastAsia="Arial" w:cs="Times New Roman"/>
          <w:color w:val="auto"/>
          <w:sz w:val="26"/>
          <w:szCs w:val="26"/>
        </w:rPr>
        <w:t>Monitoring and evaluation of the effectiveness of outsourced security service providers.</w:t>
      </w:r>
    </w:p>
    <w:p w14:paraId="59708011" w14:textId="5394BB4D" w:rsidR="009B6823" w:rsidRPr="003402DF" w:rsidRDefault="009B6823" w:rsidP="009B6823">
      <w:pPr>
        <w:pStyle w:val="Default"/>
        <w:spacing w:line="360" w:lineRule="auto"/>
        <w:jc w:val="both"/>
        <w:rPr>
          <w:rFonts w:eastAsia="Arial" w:cs="Times New Roman"/>
          <w:color w:val="auto"/>
          <w:sz w:val="26"/>
          <w:szCs w:val="26"/>
        </w:rPr>
      </w:pPr>
      <w:r w:rsidRPr="003402DF">
        <w:rPr>
          <w:rFonts w:eastAsia="Arial" w:cs="Times New Roman"/>
          <w:color w:val="auto"/>
          <w:sz w:val="26"/>
          <w:szCs w:val="26"/>
        </w:rPr>
        <w:t>The following are</w:t>
      </w:r>
      <w:r w:rsidR="00817271" w:rsidRPr="003402DF">
        <w:rPr>
          <w:rFonts w:eastAsia="Arial" w:cs="Times New Roman"/>
          <w:color w:val="auto"/>
          <w:sz w:val="26"/>
          <w:szCs w:val="26"/>
        </w:rPr>
        <w:t xml:space="preserve"> security</w:t>
      </w:r>
      <w:r w:rsidRPr="003402DF">
        <w:rPr>
          <w:rFonts w:eastAsia="Arial" w:cs="Times New Roman"/>
          <w:color w:val="auto"/>
          <w:sz w:val="26"/>
          <w:szCs w:val="26"/>
        </w:rPr>
        <w:t xml:space="preserve"> quality assurance </w:t>
      </w:r>
      <w:proofErr w:type="gramStart"/>
      <w:r w:rsidRPr="003402DF">
        <w:rPr>
          <w:rFonts w:eastAsia="Arial" w:cs="Times New Roman"/>
          <w:color w:val="auto"/>
          <w:sz w:val="26"/>
          <w:szCs w:val="26"/>
        </w:rPr>
        <w:t>standards</w:t>
      </w:r>
      <w:bookmarkStart w:id="231" w:name="19.04_Standards"/>
      <w:bookmarkEnd w:id="231"/>
      <w:r w:rsidR="00817271" w:rsidRPr="003402DF">
        <w:rPr>
          <w:rFonts w:eastAsia="Arial" w:cs="Times New Roman"/>
          <w:color w:val="auto"/>
          <w:sz w:val="26"/>
          <w:szCs w:val="26"/>
        </w:rPr>
        <w:t>;</w:t>
      </w:r>
      <w:proofErr w:type="gramEnd"/>
    </w:p>
    <w:p w14:paraId="4BEDFA52" w14:textId="77777777" w:rsidR="009B6823" w:rsidRPr="003402DF" w:rsidRDefault="009B6823" w:rsidP="009B6823">
      <w:pPr>
        <w:pStyle w:val="Default"/>
        <w:numPr>
          <w:ilvl w:val="0"/>
          <w:numId w:val="29"/>
        </w:numPr>
        <w:spacing w:line="360" w:lineRule="auto"/>
        <w:jc w:val="both"/>
        <w:rPr>
          <w:rFonts w:eastAsia="Arial" w:cs="Times New Roman"/>
          <w:color w:val="auto"/>
          <w:sz w:val="26"/>
          <w:szCs w:val="26"/>
        </w:rPr>
      </w:pPr>
      <w:r w:rsidRPr="003402DF">
        <w:rPr>
          <w:rFonts w:eastAsia="Arial" w:cs="Times New Roman"/>
          <w:color w:val="auto"/>
          <w:sz w:val="26"/>
          <w:szCs w:val="26"/>
        </w:rPr>
        <w:t>The Authority shall provide quality assurance and control guidelines for monitoring and auditing security operational functions to assess their effectiveness.</w:t>
      </w:r>
    </w:p>
    <w:p w14:paraId="03A8F615" w14:textId="77777777" w:rsidR="009B6823" w:rsidRPr="003402DF" w:rsidRDefault="009B6823" w:rsidP="009B6823">
      <w:pPr>
        <w:pStyle w:val="Default"/>
        <w:numPr>
          <w:ilvl w:val="0"/>
          <w:numId w:val="29"/>
        </w:numPr>
        <w:spacing w:line="360" w:lineRule="auto"/>
        <w:jc w:val="both"/>
        <w:rPr>
          <w:rFonts w:eastAsia="Arial" w:cs="Times New Roman"/>
          <w:color w:val="auto"/>
          <w:sz w:val="26"/>
          <w:szCs w:val="26"/>
        </w:rPr>
      </w:pPr>
      <w:r w:rsidRPr="003402DF">
        <w:rPr>
          <w:rFonts w:eastAsia="Arial" w:cs="Times New Roman"/>
          <w:color w:val="auto"/>
          <w:sz w:val="26"/>
          <w:szCs w:val="26"/>
        </w:rPr>
        <w:t>The guidelines shall cover all forms of security protection of the Authority and its stakeholders.</w:t>
      </w:r>
    </w:p>
    <w:p w14:paraId="03F53263" w14:textId="77777777" w:rsidR="009B6823" w:rsidRPr="003402DF" w:rsidRDefault="009B6823" w:rsidP="009B6823">
      <w:pPr>
        <w:pStyle w:val="Default"/>
        <w:numPr>
          <w:ilvl w:val="0"/>
          <w:numId w:val="29"/>
        </w:numPr>
        <w:spacing w:line="360" w:lineRule="auto"/>
        <w:jc w:val="both"/>
        <w:rPr>
          <w:rFonts w:eastAsia="Arial" w:cs="Times New Roman"/>
          <w:color w:val="auto"/>
          <w:sz w:val="26"/>
          <w:szCs w:val="26"/>
        </w:rPr>
      </w:pPr>
      <w:r w:rsidRPr="003402DF">
        <w:rPr>
          <w:rFonts w:eastAsia="Arial" w:cs="Times New Roman"/>
          <w:color w:val="auto"/>
          <w:sz w:val="26"/>
          <w:szCs w:val="26"/>
        </w:rPr>
        <w:t>The officer in charge of security shall be responsible for implementing quality control measures in accordance with the Security Policy Manual.</w:t>
      </w:r>
    </w:p>
    <w:p w14:paraId="709AC0A0" w14:textId="77777777" w:rsidR="009B6823" w:rsidRPr="003402DF" w:rsidRDefault="009B6823" w:rsidP="009B6823">
      <w:pPr>
        <w:pStyle w:val="Default"/>
        <w:numPr>
          <w:ilvl w:val="0"/>
          <w:numId w:val="29"/>
        </w:numPr>
        <w:spacing w:line="360" w:lineRule="auto"/>
        <w:jc w:val="both"/>
        <w:rPr>
          <w:rFonts w:eastAsia="Arial" w:cs="Times New Roman"/>
          <w:color w:val="auto"/>
          <w:sz w:val="26"/>
          <w:szCs w:val="26"/>
        </w:rPr>
      </w:pPr>
      <w:r w:rsidRPr="003402DF">
        <w:rPr>
          <w:rFonts w:eastAsia="Arial" w:cs="Times New Roman"/>
          <w:color w:val="auto"/>
          <w:sz w:val="26"/>
          <w:szCs w:val="26"/>
        </w:rPr>
        <w:t>These measures shall be implemented by means of spot checks, walk-about, surveys, security tests and security audits along with both scheduled and ad-hoc full system vulnerability tests.</w:t>
      </w:r>
    </w:p>
    <w:p w14:paraId="7BDCB0F5" w14:textId="77777777" w:rsidR="009B6823" w:rsidRPr="003402DF" w:rsidRDefault="009B6823" w:rsidP="009B6823">
      <w:pPr>
        <w:pStyle w:val="Default"/>
        <w:numPr>
          <w:ilvl w:val="0"/>
          <w:numId w:val="29"/>
        </w:numPr>
        <w:spacing w:line="360" w:lineRule="auto"/>
        <w:jc w:val="both"/>
        <w:rPr>
          <w:rFonts w:eastAsia="Arial" w:cs="Times New Roman"/>
          <w:color w:val="auto"/>
          <w:sz w:val="26"/>
          <w:szCs w:val="26"/>
        </w:rPr>
      </w:pPr>
      <w:r w:rsidRPr="003402DF">
        <w:rPr>
          <w:rFonts w:eastAsia="Arial" w:cs="Times New Roman"/>
          <w:color w:val="auto"/>
          <w:sz w:val="26"/>
          <w:szCs w:val="26"/>
        </w:rPr>
        <w:t>The officer in charge of security shall take the necessary corrective measures for all non- conformities as and when they are reported.</w:t>
      </w:r>
    </w:p>
    <w:p w14:paraId="5C7DAA80" w14:textId="77777777" w:rsidR="009B6823" w:rsidRPr="003402DF" w:rsidRDefault="009B6823" w:rsidP="00971362">
      <w:pPr>
        <w:pStyle w:val="Default"/>
        <w:numPr>
          <w:ilvl w:val="0"/>
          <w:numId w:val="29"/>
        </w:numPr>
        <w:spacing w:after="240" w:line="360" w:lineRule="auto"/>
        <w:jc w:val="both"/>
        <w:rPr>
          <w:rFonts w:cstheme="minorBidi"/>
          <w:color w:val="auto"/>
          <w:sz w:val="26"/>
          <w:szCs w:val="26"/>
        </w:rPr>
      </w:pPr>
      <w:r w:rsidRPr="003402DF">
        <w:rPr>
          <w:rFonts w:eastAsia="Arial" w:cs="Times New Roman"/>
          <w:color w:val="auto"/>
          <w:sz w:val="26"/>
          <w:szCs w:val="26"/>
        </w:rPr>
        <w:t>Security surveys, Security tests and other quality assurance and control exercises may involve other departments and functions.</w:t>
      </w:r>
    </w:p>
    <w:p w14:paraId="5C02E84F" w14:textId="59E114BF" w:rsidR="009B6823" w:rsidRPr="00A865B4" w:rsidRDefault="009B6823" w:rsidP="00971362">
      <w:pPr>
        <w:pStyle w:val="Heading2"/>
        <w:spacing w:line="360" w:lineRule="auto"/>
        <w:rPr>
          <w:b/>
          <w:bCs/>
        </w:rPr>
      </w:pPr>
      <w:bookmarkStart w:id="232" w:name="_Toc72919855"/>
      <w:bookmarkStart w:id="233" w:name="_Toc144723367"/>
      <w:bookmarkStart w:id="234" w:name="_Toc146534847"/>
      <w:bookmarkStart w:id="235" w:name="_Toc147172896"/>
      <w:bookmarkStart w:id="236" w:name="_Toc147227158"/>
      <w:r w:rsidRPr="00A865B4">
        <w:rPr>
          <w:b/>
          <w:bCs/>
        </w:rPr>
        <w:t>8.2 Security Risk Analysis</w:t>
      </w:r>
      <w:bookmarkEnd w:id="232"/>
      <w:bookmarkEnd w:id="233"/>
      <w:r w:rsidR="002732A7" w:rsidRPr="00A865B4">
        <w:rPr>
          <w:b/>
          <w:bCs/>
        </w:rPr>
        <w:t>.</w:t>
      </w:r>
      <w:bookmarkEnd w:id="234"/>
      <w:bookmarkEnd w:id="235"/>
      <w:bookmarkEnd w:id="236"/>
      <w:r w:rsidRPr="00A865B4">
        <w:rPr>
          <w:b/>
          <w:bCs/>
        </w:rPr>
        <w:t xml:space="preserve"> </w:t>
      </w:r>
    </w:p>
    <w:p w14:paraId="7697098B" w14:textId="77777777" w:rsidR="009B6823" w:rsidRPr="003402DF" w:rsidRDefault="009B6823" w:rsidP="00971362">
      <w:pPr>
        <w:pStyle w:val="Default"/>
        <w:spacing w:line="360" w:lineRule="auto"/>
        <w:jc w:val="both"/>
        <w:rPr>
          <w:rFonts w:eastAsia="Arial" w:cs="Times New Roman"/>
          <w:color w:val="auto"/>
          <w:sz w:val="26"/>
          <w:szCs w:val="26"/>
        </w:rPr>
      </w:pPr>
      <w:r w:rsidRPr="003402DF">
        <w:rPr>
          <w:rFonts w:eastAsia="Arial" w:cs="Times New Roman"/>
          <w:color w:val="auto"/>
          <w:sz w:val="26"/>
          <w:szCs w:val="26"/>
        </w:rPr>
        <w:t>The starting point for understanding the security environment is to evaluate security related risks. This evaluation should be based on:</w:t>
      </w:r>
    </w:p>
    <w:p w14:paraId="1B561A73" w14:textId="1CEC5CEC" w:rsidR="009B6823" w:rsidRPr="003402DF" w:rsidRDefault="009B6823" w:rsidP="009B6823">
      <w:pPr>
        <w:pStyle w:val="Default"/>
        <w:numPr>
          <w:ilvl w:val="0"/>
          <w:numId w:val="30"/>
        </w:numPr>
        <w:spacing w:line="360" w:lineRule="auto"/>
        <w:jc w:val="both"/>
        <w:rPr>
          <w:rFonts w:eastAsia="Arial" w:cs="Times New Roman"/>
          <w:color w:val="auto"/>
          <w:sz w:val="26"/>
          <w:szCs w:val="26"/>
        </w:rPr>
      </w:pPr>
      <w:r w:rsidRPr="003402DF">
        <w:rPr>
          <w:rFonts w:eastAsia="Arial" w:cs="Times New Roman"/>
          <w:color w:val="auto"/>
          <w:sz w:val="26"/>
          <w:szCs w:val="26"/>
        </w:rPr>
        <w:t>Location and nature of the area</w:t>
      </w:r>
      <w:r w:rsidR="00EE3BAB" w:rsidRPr="003402DF">
        <w:rPr>
          <w:rFonts w:eastAsia="Arial" w:cs="Times New Roman"/>
          <w:color w:val="auto"/>
          <w:sz w:val="26"/>
          <w:szCs w:val="26"/>
        </w:rPr>
        <w:t>.</w:t>
      </w:r>
    </w:p>
    <w:p w14:paraId="5141787B" w14:textId="32B591E4" w:rsidR="009B6823" w:rsidRPr="003402DF" w:rsidRDefault="009B6823" w:rsidP="009B6823">
      <w:pPr>
        <w:pStyle w:val="Default"/>
        <w:numPr>
          <w:ilvl w:val="0"/>
          <w:numId w:val="30"/>
        </w:numPr>
        <w:spacing w:line="360" w:lineRule="auto"/>
        <w:jc w:val="both"/>
        <w:rPr>
          <w:rFonts w:eastAsia="Arial" w:cs="Times New Roman"/>
          <w:color w:val="auto"/>
          <w:sz w:val="26"/>
          <w:szCs w:val="26"/>
        </w:rPr>
      </w:pPr>
      <w:r w:rsidRPr="003402DF">
        <w:rPr>
          <w:rFonts w:eastAsia="Arial" w:cs="Times New Roman"/>
          <w:color w:val="auto"/>
          <w:sz w:val="26"/>
          <w:szCs w:val="26"/>
        </w:rPr>
        <w:t>Building construction and design Premises use</w:t>
      </w:r>
      <w:r w:rsidR="00EE3BAB" w:rsidRPr="003402DF">
        <w:rPr>
          <w:rFonts w:eastAsia="Arial" w:cs="Times New Roman"/>
          <w:color w:val="auto"/>
          <w:sz w:val="26"/>
          <w:szCs w:val="26"/>
        </w:rPr>
        <w:t>.</w:t>
      </w:r>
      <w:r w:rsidRPr="003402DF">
        <w:rPr>
          <w:rFonts w:eastAsia="Arial" w:cs="Times New Roman"/>
          <w:color w:val="auto"/>
          <w:sz w:val="26"/>
          <w:szCs w:val="26"/>
        </w:rPr>
        <w:t xml:space="preserve"> </w:t>
      </w:r>
    </w:p>
    <w:p w14:paraId="57B7E431" w14:textId="00F8E419" w:rsidR="009B6823" w:rsidRPr="003402DF" w:rsidRDefault="009B6823" w:rsidP="009B6823">
      <w:pPr>
        <w:pStyle w:val="Default"/>
        <w:numPr>
          <w:ilvl w:val="0"/>
          <w:numId w:val="30"/>
        </w:numPr>
        <w:spacing w:line="360" w:lineRule="auto"/>
        <w:jc w:val="both"/>
        <w:rPr>
          <w:rFonts w:eastAsia="Arial" w:cs="Times New Roman"/>
          <w:color w:val="auto"/>
          <w:sz w:val="26"/>
          <w:szCs w:val="26"/>
        </w:rPr>
      </w:pPr>
      <w:r w:rsidRPr="003402DF">
        <w:rPr>
          <w:rFonts w:eastAsia="Arial" w:cs="Times New Roman"/>
          <w:color w:val="auto"/>
          <w:sz w:val="26"/>
          <w:szCs w:val="26"/>
        </w:rPr>
        <w:t>Current access control or other security measures</w:t>
      </w:r>
      <w:r w:rsidR="00EE3BAB" w:rsidRPr="003402DF">
        <w:rPr>
          <w:rFonts w:eastAsia="Arial" w:cs="Times New Roman"/>
          <w:color w:val="auto"/>
          <w:sz w:val="26"/>
          <w:szCs w:val="26"/>
        </w:rPr>
        <w:t>.</w:t>
      </w:r>
    </w:p>
    <w:p w14:paraId="44BA2004" w14:textId="030B5381" w:rsidR="009B6823" w:rsidRPr="003402DF" w:rsidRDefault="009B6823" w:rsidP="009B6823">
      <w:pPr>
        <w:pStyle w:val="Default"/>
        <w:numPr>
          <w:ilvl w:val="0"/>
          <w:numId w:val="30"/>
        </w:numPr>
        <w:spacing w:line="360" w:lineRule="auto"/>
        <w:jc w:val="both"/>
        <w:rPr>
          <w:rFonts w:eastAsia="Arial" w:cs="Times New Roman"/>
          <w:color w:val="auto"/>
          <w:sz w:val="26"/>
          <w:szCs w:val="26"/>
        </w:rPr>
      </w:pPr>
      <w:r w:rsidRPr="003402DF">
        <w:rPr>
          <w:rFonts w:eastAsia="Arial" w:cs="Times New Roman"/>
          <w:color w:val="auto"/>
          <w:sz w:val="26"/>
          <w:szCs w:val="26"/>
        </w:rPr>
        <w:t>Past security record</w:t>
      </w:r>
      <w:r w:rsidR="00EE3BAB" w:rsidRPr="003402DF">
        <w:rPr>
          <w:rFonts w:eastAsia="Arial" w:cs="Times New Roman"/>
          <w:color w:val="auto"/>
          <w:sz w:val="26"/>
          <w:szCs w:val="26"/>
        </w:rPr>
        <w:t>.</w:t>
      </w:r>
    </w:p>
    <w:p w14:paraId="336B08BA" w14:textId="61B96991" w:rsidR="009B6823" w:rsidRPr="003402DF" w:rsidRDefault="009B6823" w:rsidP="009B6823">
      <w:pPr>
        <w:pStyle w:val="Default"/>
        <w:numPr>
          <w:ilvl w:val="0"/>
          <w:numId w:val="30"/>
        </w:numPr>
        <w:spacing w:line="360" w:lineRule="auto"/>
        <w:jc w:val="both"/>
        <w:rPr>
          <w:rFonts w:eastAsia="Arial" w:cs="Times New Roman"/>
          <w:color w:val="auto"/>
          <w:sz w:val="26"/>
          <w:szCs w:val="26"/>
        </w:rPr>
      </w:pPr>
      <w:r w:rsidRPr="003402DF">
        <w:rPr>
          <w:rFonts w:eastAsia="Arial" w:cs="Times New Roman"/>
          <w:color w:val="auto"/>
          <w:sz w:val="26"/>
          <w:szCs w:val="26"/>
        </w:rPr>
        <w:t>Value and desirability of contents</w:t>
      </w:r>
      <w:r w:rsidR="00EE3BAB" w:rsidRPr="003402DF">
        <w:rPr>
          <w:rFonts w:eastAsia="Arial" w:cs="Times New Roman"/>
          <w:color w:val="auto"/>
          <w:sz w:val="26"/>
          <w:szCs w:val="26"/>
        </w:rPr>
        <w:t>.</w:t>
      </w:r>
    </w:p>
    <w:p w14:paraId="2C3AA828" w14:textId="77777777" w:rsidR="009B6823" w:rsidRPr="003402DF" w:rsidRDefault="009B6823" w:rsidP="009B6823">
      <w:pPr>
        <w:pStyle w:val="Default"/>
        <w:spacing w:line="360" w:lineRule="auto"/>
        <w:jc w:val="both"/>
        <w:rPr>
          <w:rFonts w:eastAsia="Arial" w:cs="Times New Roman"/>
          <w:color w:val="auto"/>
          <w:sz w:val="26"/>
          <w:szCs w:val="26"/>
        </w:rPr>
      </w:pPr>
      <w:r w:rsidRPr="003402DF">
        <w:rPr>
          <w:rFonts w:eastAsia="Arial" w:cs="Times New Roman"/>
          <w:color w:val="auto"/>
          <w:sz w:val="26"/>
          <w:szCs w:val="26"/>
        </w:rPr>
        <w:lastRenderedPageBreak/>
        <w:t xml:space="preserve">All departments and divisions will be responsible for assessing and mitigating security related risks arising from their activities. In liaison with the Security office, departments and sections should carry out periodic security risk assessments to determine their security needs. </w:t>
      </w:r>
    </w:p>
    <w:p w14:paraId="6151BF2D" w14:textId="54A0236E" w:rsidR="009B6823" w:rsidRPr="003402DF" w:rsidRDefault="009B6823" w:rsidP="00971362">
      <w:pPr>
        <w:pStyle w:val="Default"/>
        <w:spacing w:after="240" w:line="360" w:lineRule="auto"/>
        <w:jc w:val="both"/>
        <w:rPr>
          <w:rFonts w:eastAsia="Arial" w:cs="Times New Roman"/>
          <w:color w:val="auto"/>
          <w:sz w:val="26"/>
          <w:szCs w:val="26"/>
        </w:rPr>
      </w:pPr>
      <w:r w:rsidRPr="003402DF">
        <w:rPr>
          <w:rFonts w:eastAsia="Arial" w:cs="Times New Roman"/>
          <w:color w:val="auto"/>
          <w:sz w:val="26"/>
          <w:szCs w:val="26"/>
        </w:rPr>
        <w:t>The security risk analysis should be carried out annually or more frequently if there have been changes to the building or the security environment. Once a risk analysis has been prepared it should be evaluated in consultation with the</w:t>
      </w:r>
      <w:r w:rsidR="00E6556C" w:rsidRPr="003402DF">
        <w:rPr>
          <w:rFonts w:eastAsia="Arial" w:cs="Times New Roman"/>
          <w:color w:val="auto"/>
          <w:sz w:val="26"/>
          <w:szCs w:val="26"/>
        </w:rPr>
        <w:t xml:space="preserve"> </w:t>
      </w:r>
      <w:r w:rsidR="0008403A" w:rsidRPr="003402DF">
        <w:rPr>
          <w:rFonts w:eastAsia="Times New Roman"/>
          <w:bCs/>
          <w:sz w:val="26"/>
          <w:szCs w:val="26"/>
        </w:rPr>
        <w:t>departmental head of security and emergency services</w:t>
      </w:r>
      <w:r w:rsidRPr="003402DF">
        <w:rPr>
          <w:rFonts w:eastAsia="Arial" w:cs="Times New Roman"/>
          <w:color w:val="auto"/>
          <w:sz w:val="26"/>
          <w:szCs w:val="26"/>
        </w:rPr>
        <w:t xml:space="preserve">. A decision will be made on the level of exposure to </w:t>
      </w:r>
      <w:r w:rsidR="00491C7D" w:rsidRPr="003402DF">
        <w:rPr>
          <w:rFonts w:eastAsia="Arial" w:cs="Times New Roman"/>
          <w:color w:val="auto"/>
          <w:sz w:val="26"/>
          <w:szCs w:val="26"/>
        </w:rPr>
        <w:t>security-related</w:t>
      </w:r>
      <w:r w:rsidRPr="003402DF">
        <w:rPr>
          <w:rFonts w:eastAsia="Arial" w:cs="Times New Roman"/>
          <w:color w:val="auto"/>
          <w:sz w:val="26"/>
          <w:szCs w:val="26"/>
        </w:rPr>
        <w:t xml:space="preserve"> risks and the appropriate measures to deal with the risks.</w:t>
      </w:r>
      <w:bookmarkStart w:id="237" w:name="20.00_Security_Audit"/>
      <w:bookmarkStart w:id="238" w:name="20.01_Objective"/>
      <w:bookmarkEnd w:id="237"/>
      <w:bookmarkEnd w:id="238"/>
    </w:p>
    <w:p w14:paraId="1820077A" w14:textId="6DC7267B" w:rsidR="009B6823" w:rsidRPr="00A865B4" w:rsidRDefault="009B6823" w:rsidP="00971362">
      <w:pPr>
        <w:pStyle w:val="Heading2"/>
        <w:spacing w:line="360" w:lineRule="auto"/>
        <w:rPr>
          <w:b/>
          <w:bCs/>
        </w:rPr>
      </w:pPr>
      <w:bookmarkStart w:id="239" w:name="_TOC_250044"/>
      <w:bookmarkStart w:id="240" w:name="_Toc72919856"/>
      <w:bookmarkStart w:id="241" w:name="_Toc144723368"/>
      <w:bookmarkStart w:id="242" w:name="_Toc146534848"/>
      <w:bookmarkStart w:id="243" w:name="_Toc147172897"/>
      <w:bookmarkStart w:id="244" w:name="_Toc147227159"/>
      <w:r w:rsidRPr="00A865B4">
        <w:rPr>
          <w:b/>
          <w:bCs/>
        </w:rPr>
        <w:t xml:space="preserve">8.3 Security </w:t>
      </w:r>
      <w:bookmarkEnd w:id="239"/>
      <w:r w:rsidRPr="00A865B4">
        <w:rPr>
          <w:b/>
          <w:bCs/>
        </w:rPr>
        <w:t>Audit</w:t>
      </w:r>
      <w:bookmarkEnd w:id="240"/>
      <w:r w:rsidR="008F5B07" w:rsidRPr="00A865B4">
        <w:rPr>
          <w:b/>
          <w:bCs/>
        </w:rPr>
        <w:t>.</w:t>
      </w:r>
      <w:bookmarkEnd w:id="241"/>
      <w:bookmarkEnd w:id="242"/>
      <w:bookmarkEnd w:id="243"/>
      <w:bookmarkEnd w:id="244"/>
    </w:p>
    <w:p w14:paraId="614F0BA1" w14:textId="436978DC" w:rsidR="009B6823" w:rsidRPr="003402DF" w:rsidRDefault="009B6823" w:rsidP="00971362">
      <w:pPr>
        <w:pStyle w:val="Default"/>
        <w:spacing w:line="360" w:lineRule="auto"/>
        <w:jc w:val="both"/>
        <w:rPr>
          <w:rFonts w:cs="Times New Roman"/>
          <w:color w:val="auto"/>
          <w:sz w:val="26"/>
          <w:szCs w:val="26"/>
        </w:rPr>
      </w:pPr>
      <w:r w:rsidRPr="003402DF">
        <w:rPr>
          <w:rFonts w:cs="Times New Roman"/>
          <w:color w:val="auto"/>
          <w:sz w:val="26"/>
          <w:szCs w:val="26"/>
        </w:rPr>
        <w:t>Konza Technopolis shall conduct systematic evaluation of existing security systems and infrastructure to establish compliance with security policies and identify gaps</w:t>
      </w:r>
      <w:bookmarkStart w:id="245" w:name="20.02_Standards"/>
      <w:bookmarkEnd w:id="245"/>
      <w:r w:rsidRPr="003402DF">
        <w:rPr>
          <w:rFonts w:cs="Times New Roman"/>
          <w:color w:val="auto"/>
          <w:sz w:val="26"/>
          <w:szCs w:val="26"/>
        </w:rPr>
        <w:t>.</w:t>
      </w:r>
    </w:p>
    <w:p w14:paraId="307E04CB"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 xml:space="preserve">Security audit reports shall be shared with respective security officers and other departmental heads under review. </w:t>
      </w:r>
    </w:p>
    <w:p w14:paraId="6D8AA966"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 xml:space="preserve">The audit report shall assess the adequacy and continued effectiveness of security systems, policies, </w:t>
      </w:r>
      <w:proofErr w:type="gramStart"/>
      <w:r w:rsidRPr="003402DF">
        <w:rPr>
          <w:rFonts w:eastAsia="Arial" w:cs="Times New Roman"/>
          <w:color w:val="auto"/>
          <w:sz w:val="26"/>
          <w:szCs w:val="26"/>
        </w:rPr>
        <w:t>standards</w:t>
      </w:r>
      <w:proofErr w:type="gramEnd"/>
      <w:r w:rsidRPr="003402DF">
        <w:rPr>
          <w:rFonts w:eastAsia="Arial" w:cs="Times New Roman"/>
          <w:color w:val="auto"/>
          <w:sz w:val="26"/>
          <w:szCs w:val="26"/>
        </w:rPr>
        <w:t xml:space="preserve"> and procedures.</w:t>
      </w:r>
    </w:p>
    <w:p w14:paraId="7B919D18"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The audit report shall summarize the following:</w:t>
      </w:r>
    </w:p>
    <w:p w14:paraId="1C44A96B" w14:textId="77777777" w:rsidR="009B6823" w:rsidRPr="003402DF" w:rsidRDefault="009B6823" w:rsidP="009B6823">
      <w:pPr>
        <w:pStyle w:val="Default"/>
        <w:numPr>
          <w:ilvl w:val="0"/>
          <w:numId w:val="34"/>
        </w:numPr>
        <w:spacing w:line="360" w:lineRule="auto"/>
        <w:jc w:val="both"/>
        <w:rPr>
          <w:rFonts w:eastAsia="Arial" w:cs="Times New Roman"/>
          <w:color w:val="auto"/>
          <w:sz w:val="26"/>
          <w:szCs w:val="26"/>
        </w:rPr>
      </w:pPr>
      <w:r w:rsidRPr="003402DF">
        <w:rPr>
          <w:rFonts w:eastAsia="Arial" w:cs="Times New Roman"/>
          <w:color w:val="auto"/>
          <w:sz w:val="26"/>
          <w:szCs w:val="26"/>
        </w:rPr>
        <w:t xml:space="preserve">Strengths and weaknesses of the respective areas </w:t>
      </w:r>
      <w:proofErr w:type="gramStart"/>
      <w:r w:rsidRPr="003402DF">
        <w:rPr>
          <w:rFonts w:eastAsia="Arial" w:cs="Times New Roman"/>
          <w:color w:val="auto"/>
          <w:sz w:val="26"/>
          <w:szCs w:val="26"/>
        </w:rPr>
        <w:t>audited;</w:t>
      </w:r>
      <w:proofErr w:type="gramEnd"/>
      <w:r w:rsidRPr="003402DF">
        <w:rPr>
          <w:rFonts w:eastAsia="Arial" w:cs="Times New Roman"/>
          <w:color w:val="auto"/>
          <w:sz w:val="26"/>
          <w:szCs w:val="26"/>
        </w:rPr>
        <w:t xml:space="preserve"> </w:t>
      </w:r>
    </w:p>
    <w:p w14:paraId="11241F8D" w14:textId="45257AC0" w:rsidR="009B6823" w:rsidRPr="003402DF" w:rsidRDefault="009B6823" w:rsidP="009B6823">
      <w:pPr>
        <w:pStyle w:val="Default"/>
        <w:numPr>
          <w:ilvl w:val="0"/>
          <w:numId w:val="34"/>
        </w:numPr>
        <w:spacing w:line="360" w:lineRule="auto"/>
        <w:jc w:val="both"/>
        <w:rPr>
          <w:rFonts w:eastAsia="Arial" w:cs="Times New Roman"/>
          <w:color w:val="auto"/>
          <w:sz w:val="26"/>
          <w:szCs w:val="26"/>
        </w:rPr>
      </w:pPr>
      <w:r w:rsidRPr="003402DF">
        <w:rPr>
          <w:rFonts w:eastAsia="Arial" w:cs="Times New Roman"/>
          <w:color w:val="auto"/>
          <w:sz w:val="26"/>
          <w:szCs w:val="26"/>
        </w:rPr>
        <w:t xml:space="preserve">Recommended action from the security </w:t>
      </w:r>
      <w:r w:rsidR="00B2686E" w:rsidRPr="003402DF">
        <w:rPr>
          <w:rFonts w:eastAsia="Arial" w:cs="Times New Roman"/>
          <w:color w:val="auto"/>
          <w:sz w:val="26"/>
          <w:szCs w:val="26"/>
        </w:rPr>
        <w:t>auditors.</w:t>
      </w:r>
      <w:r w:rsidRPr="003402DF">
        <w:rPr>
          <w:rFonts w:eastAsia="Arial" w:cs="Times New Roman"/>
          <w:color w:val="auto"/>
          <w:sz w:val="26"/>
          <w:szCs w:val="26"/>
        </w:rPr>
        <w:t xml:space="preserve"> </w:t>
      </w:r>
    </w:p>
    <w:p w14:paraId="31DB281C" w14:textId="77777777" w:rsidR="009B6823" w:rsidRPr="003402DF" w:rsidRDefault="009B6823" w:rsidP="009B6823">
      <w:pPr>
        <w:pStyle w:val="Default"/>
        <w:numPr>
          <w:ilvl w:val="0"/>
          <w:numId w:val="34"/>
        </w:numPr>
        <w:spacing w:line="360" w:lineRule="auto"/>
        <w:jc w:val="both"/>
        <w:rPr>
          <w:rFonts w:eastAsia="Arial" w:cs="Times New Roman"/>
          <w:color w:val="auto"/>
          <w:sz w:val="26"/>
          <w:szCs w:val="26"/>
        </w:rPr>
      </w:pPr>
      <w:r w:rsidRPr="003402DF">
        <w:rPr>
          <w:rFonts w:eastAsia="Arial" w:cs="Times New Roman"/>
          <w:color w:val="auto"/>
          <w:sz w:val="26"/>
          <w:szCs w:val="26"/>
        </w:rPr>
        <w:t>Overall management evaluation of the security audit; and</w:t>
      </w:r>
    </w:p>
    <w:p w14:paraId="3F9E8361" w14:textId="77777777" w:rsidR="009B6823" w:rsidRPr="003402DF" w:rsidRDefault="009B6823" w:rsidP="009B6823">
      <w:pPr>
        <w:pStyle w:val="Default"/>
        <w:numPr>
          <w:ilvl w:val="0"/>
          <w:numId w:val="34"/>
        </w:numPr>
        <w:spacing w:line="360" w:lineRule="auto"/>
        <w:jc w:val="both"/>
        <w:rPr>
          <w:rFonts w:eastAsia="Arial" w:cs="Times New Roman"/>
          <w:color w:val="auto"/>
          <w:sz w:val="26"/>
          <w:szCs w:val="26"/>
        </w:rPr>
      </w:pPr>
      <w:r w:rsidRPr="003402DF">
        <w:rPr>
          <w:rFonts w:eastAsia="Arial" w:cs="Times New Roman"/>
          <w:color w:val="auto"/>
          <w:sz w:val="26"/>
          <w:szCs w:val="26"/>
        </w:rPr>
        <w:t>Performance assessment of the audited areas.</w:t>
      </w:r>
    </w:p>
    <w:p w14:paraId="3F22E579"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The security officers shall regularly review findings and recommendations arising from quality control activities in all installations.</w:t>
      </w:r>
    </w:p>
    <w:p w14:paraId="38CA2681"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 xml:space="preserve">The security officers shall determine corrective, </w:t>
      </w:r>
      <w:proofErr w:type="gramStart"/>
      <w:r w:rsidRPr="003402DF">
        <w:rPr>
          <w:rFonts w:eastAsia="Arial" w:cs="Times New Roman"/>
          <w:color w:val="auto"/>
          <w:sz w:val="26"/>
          <w:szCs w:val="26"/>
        </w:rPr>
        <w:t>preventive</w:t>
      </w:r>
      <w:proofErr w:type="gramEnd"/>
      <w:r w:rsidRPr="003402DF">
        <w:rPr>
          <w:rFonts w:eastAsia="Arial" w:cs="Times New Roman"/>
          <w:color w:val="auto"/>
          <w:sz w:val="26"/>
          <w:szCs w:val="26"/>
        </w:rPr>
        <w:t xml:space="preserve"> and actual implementation of audit recommendations.</w:t>
      </w:r>
    </w:p>
    <w:p w14:paraId="3E33EAA5" w14:textId="77777777" w:rsidR="009B6823" w:rsidRPr="003402DF" w:rsidRDefault="009B6823" w:rsidP="009B6823">
      <w:pPr>
        <w:pStyle w:val="Default"/>
        <w:numPr>
          <w:ilvl w:val="0"/>
          <w:numId w:val="35"/>
        </w:numPr>
        <w:spacing w:line="360" w:lineRule="auto"/>
        <w:jc w:val="both"/>
        <w:rPr>
          <w:rFonts w:eastAsia="Arial" w:cs="Times New Roman"/>
          <w:color w:val="auto"/>
          <w:sz w:val="26"/>
          <w:szCs w:val="26"/>
        </w:rPr>
      </w:pPr>
      <w:r w:rsidRPr="003402DF">
        <w:rPr>
          <w:rFonts w:eastAsia="Arial" w:cs="Times New Roman"/>
          <w:color w:val="auto"/>
          <w:sz w:val="26"/>
          <w:szCs w:val="26"/>
        </w:rPr>
        <w:t>The officer in charge of security shall be responsible for liaison with all process owners affected by the findings arising from quality control activities and quality assurance audits.</w:t>
      </w:r>
      <w:bookmarkStart w:id="246" w:name="21.00_Security_Surveys"/>
      <w:bookmarkStart w:id="247" w:name="21.01_Objective"/>
      <w:bookmarkEnd w:id="246"/>
      <w:bookmarkEnd w:id="247"/>
    </w:p>
    <w:p w14:paraId="68BD963A" w14:textId="6A910E5E" w:rsidR="009B6823" w:rsidRPr="00A865B4" w:rsidRDefault="009B6823" w:rsidP="00931DFD">
      <w:pPr>
        <w:pStyle w:val="Heading2"/>
        <w:spacing w:line="360" w:lineRule="auto"/>
        <w:rPr>
          <w:b/>
          <w:bCs/>
        </w:rPr>
      </w:pPr>
      <w:bookmarkStart w:id="248" w:name="_TOC_250041"/>
      <w:bookmarkStart w:id="249" w:name="_Toc72919857"/>
      <w:bookmarkStart w:id="250" w:name="_Toc144723369"/>
      <w:bookmarkStart w:id="251" w:name="_Toc146534849"/>
      <w:bookmarkStart w:id="252" w:name="_Toc147172898"/>
      <w:bookmarkStart w:id="253" w:name="_Toc147227160"/>
      <w:r w:rsidRPr="00A865B4">
        <w:rPr>
          <w:b/>
          <w:bCs/>
        </w:rPr>
        <w:lastRenderedPageBreak/>
        <w:t xml:space="preserve">8.4 Security </w:t>
      </w:r>
      <w:bookmarkEnd w:id="248"/>
      <w:r w:rsidRPr="00A865B4">
        <w:rPr>
          <w:b/>
          <w:bCs/>
        </w:rPr>
        <w:t>Surveys</w:t>
      </w:r>
      <w:bookmarkEnd w:id="249"/>
      <w:bookmarkEnd w:id="250"/>
      <w:r w:rsidR="002732A7" w:rsidRPr="00A865B4">
        <w:rPr>
          <w:b/>
          <w:bCs/>
        </w:rPr>
        <w:t>.</w:t>
      </w:r>
      <w:bookmarkEnd w:id="251"/>
      <w:bookmarkEnd w:id="252"/>
      <w:bookmarkEnd w:id="253"/>
    </w:p>
    <w:p w14:paraId="4C392A8D" w14:textId="77777777" w:rsidR="009B6823" w:rsidRPr="003402DF" w:rsidRDefault="009B6823" w:rsidP="00931DFD">
      <w:pPr>
        <w:pStyle w:val="Default"/>
        <w:spacing w:line="360" w:lineRule="auto"/>
        <w:jc w:val="both"/>
        <w:rPr>
          <w:rFonts w:cs="Times New Roman"/>
          <w:color w:val="auto"/>
          <w:sz w:val="26"/>
          <w:szCs w:val="26"/>
        </w:rPr>
      </w:pPr>
      <w:r w:rsidRPr="003402DF">
        <w:rPr>
          <w:rFonts w:eastAsia="Arial" w:cs="Times New Roman"/>
          <w:color w:val="auto"/>
          <w:sz w:val="26"/>
          <w:szCs w:val="26"/>
        </w:rPr>
        <w:t>Konza Technopolis security officers shall establish an elaborate process of examining of a facility and its operations</w:t>
      </w:r>
      <w:r w:rsidRPr="003402DF">
        <w:rPr>
          <w:rFonts w:cs="Times New Roman"/>
          <w:color w:val="auto"/>
          <w:sz w:val="26"/>
          <w:szCs w:val="26"/>
        </w:rPr>
        <w:t xml:space="preserve"> with respect to personnel and assets to identify risks, </w:t>
      </w:r>
      <w:proofErr w:type="gramStart"/>
      <w:r w:rsidRPr="003402DF">
        <w:rPr>
          <w:rFonts w:cs="Times New Roman"/>
          <w:color w:val="auto"/>
          <w:sz w:val="26"/>
          <w:szCs w:val="26"/>
        </w:rPr>
        <w:t>vulnerabilities</w:t>
      </w:r>
      <w:proofErr w:type="gramEnd"/>
      <w:r w:rsidRPr="003402DF">
        <w:rPr>
          <w:rFonts w:cs="Times New Roman"/>
          <w:color w:val="auto"/>
          <w:sz w:val="26"/>
          <w:szCs w:val="26"/>
        </w:rPr>
        <w:t xml:space="preserve"> and threats for purposes of recommending appropriate mitigation measures.</w:t>
      </w:r>
      <w:bookmarkStart w:id="254" w:name="21.02_Standards"/>
      <w:bookmarkStart w:id="255" w:name="_TOC_250039"/>
      <w:bookmarkEnd w:id="254"/>
      <w:r w:rsidRPr="003402DF">
        <w:rPr>
          <w:rFonts w:cs="Times New Roman"/>
          <w:color w:val="auto"/>
          <w:sz w:val="26"/>
          <w:szCs w:val="26"/>
        </w:rPr>
        <w:t xml:space="preserve"> </w:t>
      </w:r>
      <w:bookmarkEnd w:id="255"/>
    </w:p>
    <w:p w14:paraId="48224A40" w14:textId="77777777" w:rsidR="009B6823" w:rsidRPr="003402DF" w:rsidRDefault="009B6823" w:rsidP="009B6823">
      <w:pPr>
        <w:pStyle w:val="Default"/>
        <w:spacing w:line="360" w:lineRule="auto"/>
        <w:jc w:val="both"/>
        <w:rPr>
          <w:rFonts w:eastAsia="Arial" w:cs="Times New Roman"/>
          <w:color w:val="auto"/>
          <w:sz w:val="26"/>
          <w:szCs w:val="26"/>
        </w:rPr>
      </w:pPr>
      <w:r w:rsidRPr="003402DF">
        <w:rPr>
          <w:rFonts w:eastAsia="Arial" w:cs="Times New Roman"/>
          <w:color w:val="auto"/>
          <w:sz w:val="26"/>
          <w:szCs w:val="26"/>
        </w:rPr>
        <w:t>Annual or event driven security surveys shall be conducted to identify needs and weaknesses of the KT security infrastructure.</w:t>
      </w:r>
    </w:p>
    <w:p w14:paraId="668749B9" w14:textId="77777777" w:rsidR="009B6823" w:rsidRPr="003402DF" w:rsidRDefault="009B6823" w:rsidP="009B6823">
      <w:pPr>
        <w:pStyle w:val="Default"/>
        <w:spacing w:line="360" w:lineRule="auto"/>
        <w:jc w:val="both"/>
        <w:rPr>
          <w:rFonts w:eastAsia="Arial" w:cs="Times New Roman"/>
          <w:color w:val="auto"/>
          <w:sz w:val="26"/>
          <w:szCs w:val="26"/>
        </w:rPr>
      </w:pPr>
      <w:proofErr w:type="gramStart"/>
      <w:r w:rsidRPr="003402DF">
        <w:rPr>
          <w:rFonts w:eastAsia="Arial" w:cs="Times New Roman"/>
          <w:color w:val="auto"/>
          <w:sz w:val="26"/>
          <w:szCs w:val="26"/>
        </w:rPr>
        <w:t>Depth</w:t>
      </w:r>
      <w:proofErr w:type="gramEnd"/>
      <w:r w:rsidRPr="003402DF">
        <w:rPr>
          <w:rFonts w:eastAsia="Arial" w:cs="Times New Roman"/>
          <w:color w:val="auto"/>
          <w:sz w:val="26"/>
          <w:szCs w:val="26"/>
        </w:rPr>
        <w:t xml:space="preserve"> and scope of the survey shall encompass all features and processes that affect the KT security.</w:t>
      </w:r>
    </w:p>
    <w:p w14:paraId="6F241B31" w14:textId="77777777" w:rsidR="009B6823" w:rsidRPr="003402DF" w:rsidRDefault="009B6823" w:rsidP="009B6823">
      <w:pPr>
        <w:widowControl w:val="0"/>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The security surveys shall be conducted:</w:t>
      </w:r>
    </w:p>
    <w:p w14:paraId="57341099" w14:textId="77777777" w:rsidR="009B6823" w:rsidRPr="003402DF" w:rsidRDefault="009B6823" w:rsidP="009B6823">
      <w:pPr>
        <w:pStyle w:val="ListParagraph"/>
        <w:widowControl w:val="0"/>
        <w:numPr>
          <w:ilvl w:val="0"/>
          <w:numId w:val="31"/>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To assess and evaluate KT operational environment to determine its security risks and vulnerabilities.</w:t>
      </w:r>
    </w:p>
    <w:p w14:paraId="036DA9B5" w14:textId="77777777" w:rsidR="009B6823" w:rsidRPr="003402DF" w:rsidRDefault="009B6823" w:rsidP="009B6823">
      <w:pPr>
        <w:pStyle w:val="ListParagraph"/>
        <w:widowControl w:val="0"/>
        <w:numPr>
          <w:ilvl w:val="0"/>
          <w:numId w:val="31"/>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To examine a specific installation/facility within KT to determine security risks and vulnerabilities; and</w:t>
      </w:r>
    </w:p>
    <w:p w14:paraId="21143C5A" w14:textId="77777777" w:rsidR="009B6823" w:rsidRPr="003402DF" w:rsidRDefault="009B6823" w:rsidP="009B6823">
      <w:pPr>
        <w:pStyle w:val="ListParagraph"/>
        <w:widowControl w:val="0"/>
        <w:numPr>
          <w:ilvl w:val="0"/>
          <w:numId w:val="31"/>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To determine and recommend proactive measures that are commensurate with the threat level.</w:t>
      </w:r>
      <w:bookmarkStart w:id="256" w:name="22.00_Security_Tests"/>
      <w:bookmarkStart w:id="257" w:name="22.01_Objective"/>
      <w:bookmarkStart w:id="258" w:name="_TOC_250038"/>
      <w:bookmarkEnd w:id="256"/>
      <w:bookmarkEnd w:id="257"/>
    </w:p>
    <w:p w14:paraId="205C19FF" w14:textId="27ED8965" w:rsidR="009B6823" w:rsidRPr="00A865B4" w:rsidRDefault="009B6823" w:rsidP="00931DFD">
      <w:pPr>
        <w:pStyle w:val="Heading2"/>
        <w:spacing w:line="360" w:lineRule="auto"/>
        <w:rPr>
          <w:b/>
          <w:bCs/>
        </w:rPr>
      </w:pPr>
      <w:bookmarkStart w:id="259" w:name="_Toc72919858"/>
      <w:bookmarkStart w:id="260" w:name="_Toc144723370"/>
      <w:bookmarkStart w:id="261" w:name="_Toc146534850"/>
      <w:bookmarkStart w:id="262" w:name="_Toc147172899"/>
      <w:bookmarkStart w:id="263" w:name="_Toc147227161"/>
      <w:r w:rsidRPr="00A865B4">
        <w:rPr>
          <w:b/>
          <w:bCs/>
        </w:rPr>
        <w:t xml:space="preserve">8.5 Security </w:t>
      </w:r>
      <w:bookmarkEnd w:id="258"/>
      <w:r w:rsidRPr="00A865B4">
        <w:rPr>
          <w:b/>
          <w:bCs/>
        </w:rPr>
        <w:t>Tests</w:t>
      </w:r>
      <w:bookmarkEnd w:id="259"/>
      <w:r w:rsidR="006266CE" w:rsidRPr="00A865B4">
        <w:rPr>
          <w:b/>
          <w:bCs/>
        </w:rPr>
        <w:t>.</w:t>
      </w:r>
      <w:bookmarkEnd w:id="260"/>
      <w:bookmarkEnd w:id="261"/>
      <w:bookmarkEnd w:id="262"/>
      <w:bookmarkEnd w:id="263"/>
    </w:p>
    <w:p w14:paraId="085E0230" w14:textId="77777777" w:rsidR="009B6823" w:rsidRPr="003402DF" w:rsidRDefault="009B6823" w:rsidP="00931DFD">
      <w:pPr>
        <w:widowControl w:val="0"/>
        <w:tabs>
          <w:tab w:val="left" w:pos="1521"/>
        </w:tabs>
        <w:autoSpaceDE w:val="0"/>
        <w:autoSpaceDN w:val="0"/>
        <w:spacing w:before="3" w:after="0" w:line="360" w:lineRule="auto"/>
        <w:jc w:val="both"/>
        <w:rPr>
          <w:rFonts w:ascii="Tw Cen MT" w:hAnsi="Tw Cen MT" w:cs="Times New Roman"/>
          <w:sz w:val="26"/>
          <w:szCs w:val="26"/>
        </w:rPr>
      </w:pPr>
      <w:r w:rsidRPr="003402DF">
        <w:rPr>
          <w:rFonts w:ascii="Tw Cen MT" w:hAnsi="Tw Cen MT" w:cs="Times New Roman"/>
          <w:sz w:val="26"/>
          <w:szCs w:val="26"/>
        </w:rPr>
        <w:t xml:space="preserve">It’s a process of deliberately attempting to breach security systems, policies, </w:t>
      </w:r>
      <w:proofErr w:type="gramStart"/>
      <w:r w:rsidRPr="003402DF">
        <w:rPr>
          <w:rFonts w:ascii="Tw Cen MT" w:hAnsi="Tw Cen MT" w:cs="Times New Roman"/>
          <w:sz w:val="26"/>
          <w:szCs w:val="26"/>
        </w:rPr>
        <w:t>standards</w:t>
      </w:r>
      <w:proofErr w:type="gramEnd"/>
      <w:r w:rsidRPr="003402DF">
        <w:rPr>
          <w:rFonts w:ascii="Tw Cen MT" w:hAnsi="Tw Cen MT" w:cs="Times New Roman"/>
          <w:sz w:val="26"/>
          <w:szCs w:val="26"/>
        </w:rPr>
        <w:t xml:space="preserve"> and procedures in order to assess their effectiveness, identify flaws and vulnerabilities and recommend appropriate corrective measures.</w:t>
      </w:r>
      <w:bookmarkStart w:id="264" w:name="22.02_Standards"/>
      <w:bookmarkStart w:id="265" w:name="_TOC_250036"/>
      <w:bookmarkEnd w:id="264"/>
      <w:r w:rsidRPr="003402DF">
        <w:rPr>
          <w:rFonts w:ascii="Tw Cen MT" w:hAnsi="Tw Cen MT" w:cs="Times New Roman"/>
          <w:sz w:val="26"/>
          <w:szCs w:val="26"/>
        </w:rPr>
        <w:t xml:space="preserve"> </w:t>
      </w:r>
      <w:bookmarkEnd w:id="265"/>
    </w:p>
    <w:p w14:paraId="1986A7E8" w14:textId="77777777" w:rsidR="009B6823" w:rsidRPr="003402DF" w:rsidRDefault="009B6823" w:rsidP="009B6823">
      <w:pPr>
        <w:widowControl w:val="0"/>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hAnsi="Tw Cen MT" w:cs="Times New Roman"/>
          <w:sz w:val="26"/>
          <w:szCs w:val="26"/>
        </w:rPr>
        <w:t>Security tests shall be conducted through the following guidelines:</w:t>
      </w:r>
    </w:p>
    <w:p w14:paraId="5DE43929"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KT Security officers shall conduct security tests to assess the effectiveness and proper implementation of security controls.</w:t>
      </w:r>
    </w:p>
    <w:p w14:paraId="1771B77C"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Security tests shall be conducted regularly, on impromptu basis or in testing a newly installed security system.</w:t>
      </w:r>
    </w:p>
    <w:p w14:paraId="0098BE82"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Such tests may be simulated and carried out covertly by persons to cover a range of security systems and processes. This may be achieved by persons attempting to go through security checks with dummy explosive devices or weapons concealed in their bags to test the existing security measures.</w:t>
      </w:r>
    </w:p>
    <w:p w14:paraId="7ED12603"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Tests shall be carried out adequately and not targeted at intimidating or demoralizing staff.</w:t>
      </w:r>
    </w:p>
    <w:p w14:paraId="38AC486A"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Test results shall not be used to penalize employees who fail to meet expectations but </w:t>
      </w:r>
      <w:r w:rsidRPr="003402DF">
        <w:rPr>
          <w:rFonts w:ascii="Tw Cen MT" w:eastAsia="Arial" w:hAnsi="Tw Cen MT" w:cs="Times New Roman"/>
          <w:sz w:val="26"/>
          <w:szCs w:val="26"/>
        </w:rPr>
        <w:lastRenderedPageBreak/>
        <w:t>rather as a tool to improve job performance and consequently overall security.</w:t>
      </w:r>
    </w:p>
    <w:p w14:paraId="4462CB2C"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The tests for alertness of security personnel shall be conducted with great caution to avoid violent confrontations and injuries or even demotivating such personnel.</w:t>
      </w:r>
    </w:p>
    <w:p w14:paraId="1D192776"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An effective security testing shall observe the following:</w:t>
      </w:r>
    </w:p>
    <w:p w14:paraId="690B907D" w14:textId="77777777" w:rsidR="009B6823" w:rsidRPr="003402DF" w:rsidRDefault="009B6823" w:rsidP="009B6823">
      <w:pPr>
        <w:pStyle w:val="ListParagraph"/>
        <w:widowControl w:val="0"/>
        <w:numPr>
          <w:ilvl w:val="0"/>
          <w:numId w:val="32"/>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Conformity with existing laws and regulations.</w:t>
      </w:r>
    </w:p>
    <w:p w14:paraId="7BB2F535" w14:textId="77777777" w:rsidR="009B6823" w:rsidRPr="003402DF" w:rsidRDefault="009B6823" w:rsidP="009B6823">
      <w:pPr>
        <w:pStyle w:val="ListParagraph"/>
        <w:widowControl w:val="0"/>
        <w:numPr>
          <w:ilvl w:val="0"/>
          <w:numId w:val="32"/>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Does not jeopardize the safety and security of people and installations.</w:t>
      </w:r>
    </w:p>
    <w:p w14:paraId="1B75DE61" w14:textId="77777777" w:rsidR="009B6823" w:rsidRPr="003402DF" w:rsidRDefault="009B6823" w:rsidP="009B6823">
      <w:pPr>
        <w:pStyle w:val="ListParagraph"/>
        <w:widowControl w:val="0"/>
        <w:numPr>
          <w:ilvl w:val="0"/>
          <w:numId w:val="32"/>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Does not lead to damage of KT property; and</w:t>
      </w:r>
    </w:p>
    <w:p w14:paraId="13E0E6EA" w14:textId="77777777" w:rsidR="009B6823" w:rsidRPr="003402DF" w:rsidRDefault="009B6823" w:rsidP="009B6823">
      <w:pPr>
        <w:pStyle w:val="ListParagraph"/>
        <w:widowControl w:val="0"/>
        <w:numPr>
          <w:ilvl w:val="0"/>
          <w:numId w:val="32"/>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Does not inconvenience the public and persons or organizations not being tested.</w:t>
      </w:r>
    </w:p>
    <w:p w14:paraId="360750E9"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Security tests may require notification of police authorities and other security agencies where applicable.</w:t>
      </w:r>
    </w:p>
    <w:p w14:paraId="51B7D36F"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Security tests shall be conducted by qualified personnel without prior notification to the operating or supervisory personnel (Management, however, may be made aware).</w:t>
      </w:r>
    </w:p>
    <w:p w14:paraId="14372C88" w14:textId="77777777" w:rsidR="009B6823" w:rsidRPr="003402DF" w:rsidRDefault="009B6823" w:rsidP="009B6823">
      <w:pPr>
        <w:pStyle w:val="ListParagraph"/>
        <w:widowControl w:val="0"/>
        <w:numPr>
          <w:ilvl w:val="0"/>
          <w:numId w:val="33"/>
        </w:numPr>
        <w:tabs>
          <w:tab w:val="left" w:pos="1521"/>
        </w:tabs>
        <w:autoSpaceDE w:val="0"/>
        <w:autoSpaceDN w:val="0"/>
        <w:spacing w:before="3"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Some security tests may require prior authorization for example where dummy weapons may be used or simulations of terrorism attack are involved.</w:t>
      </w:r>
    </w:p>
    <w:p w14:paraId="23B423C4" w14:textId="77777777" w:rsidR="009B6823" w:rsidRPr="003402DF" w:rsidRDefault="009B6823" w:rsidP="00931DFD">
      <w:pPr>
        <w:pStyle w:val="ListParagraph"/>
        <w:widowControl w:val="0"/>
        <w:numPr>
          <w:ilvl w:val="0"/>
          <w:numId w:val="33"/>
        </w:numPr>
        <w:tabs>
          <w:tab w:val="left" w:pos="1521"/>
        </w:tabs>
        <w:autoSpaceDE w:val="0"/>
        <w:autoSpaceDN w:val="0"/>
        <w:spacing w:before="3"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Sufficient precautionary measures shall be exercised to prevent overreaction and shock/trauma that could lead to injuries of staff and those involved.</w:t>
      </w:r>
    </w:p>
    <w:p w14:paraId="50CCDF2F" w14:textId="5EBCB2B1" w:rsidR="009B6823" w:rsidRPr="003402DF" w:rsidRDefault="009B6823" w:rsidP="00931DFD">
      <w:pPr>
        <w:pStyle w:val="Heading2"/>
        <w:spacing w:before="120" w:after="120" w:line="360" w:lineRule="auto"/>
        <w:rPr>
          <w:rFonts w:eastAsiaTheme="minorHAnsi" w:cstheme="minorBidi"/>
          <w:b/>
          <w:bCs/>
          <w:color w:val="auto"/>
        </w:rPr>
      </w:pPr>
      <w:bookmarkStart w:id="266" w:name="_Toc72919859"/>
      <w:bookmarkStart w:id="267" w:name="_Toc144723371"/>
      <w:bookmarkStart w:id="268" w:name="_Toc146534851"/>
      <w:bookmarkStart w:id="269" w:name="_Toc147172900"/>
      <w:bookmarkStart w:id="270" w:name="_Toc147227162"/>
      <w:r w:rsidRPr="00A865B4">
        <w:rPr>
          <w:b/>
          <w:bCs/>
        </w:rPr>
        <w:t>8.6 Policy test and qualities</w:t>
      </w:r>
      <w:bookmarkEnd w:id="266"/>
      <w:r w:rsidR="006266CE" w:rsidRPr="003402DF">
        <w:rPr>
          <w:rFonts w:eastAsiaTheme="minorHAnsi" w:cstheme="minorBidi"/>
          <w:b/>
          <w:bCs/>
          <w:color w:val="auto"/>
        </w:rPr>
        <w:t>.</w:t>
      </w:r>
      <w:bookmarkEnd w:id="267"/>
      <w:bookmarkEnd w:id="268"/>
      <w:bookmarkEnd w:id="269"/>
      <w:bookmarkEnd w:id="270"/>
    </w:p>
    <w:p w14:paraId="5E9AE4C4" w14:textId="77777777" w:rsidR="009B6823" w:rsidRPr="003402DF" w:rsidRDefault="009B6823" w:rsidP="00931DFD">
      <w:pPr>
        <w:shd w:val="clear" w:color="auto" w:fill="FFFFFF"/>
        <w:spacing w:before="105" w:after="0"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The effectiveness of security policy will be determined by:</w:t>
      </w:r>
    </w:p>
    <w:p w14:paraId="7747131C" w14:textId="77777777" w:rsidR="009B6823" w:rsidRPr="003402DF" w:rsidRDefault="009B6823" w:rsidP="00931DFD">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Number of successful/unsuccessful crimes.</w:t>
      </w:r>
    </w:p>
    <w:p w14:paraId="7CB50630" w14:textId="77777777" w:rsidR="009B6823" w:rsidRPr="003402DF" w:rsidRDefault="009B6823" w:rsidP="00931DFD">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Number of successful /unsuccessful disruptions.  </w:t>
      </w:r>
    </w:p>
    <w:p w14:paraId="47BB6ABB" w14:textId="77777777" w:rsidR="009B6823" w:rsidRPr="003402DF" w:rsidRDefault="009B6823" w:rsidP="00931DFD">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Time between detection, </w:t>
      </w:r>
      <w:proofErr w:type="gramStart"/>
      <w:r w:rsidRPr="003402DF">
        <w:rPr>
          <w:rFonts w:ascii="Tw Cen MT" w:eastAsia="Arial" w:hAnsi="Tw Cen MT" w:cs="Times New Roman"/>
          <w:sz w:val="26"/>
          <w:szCs w:val="26"/>
        </w:rPr>
        <w:t>assessment</w:t>
      </w:r>
      <w:proofErr w:type="gramEnd"/>
      <w:r w:rsidRPr="003402DF">
        <w:rPr>
          <w:rFonts w:ascii="Tw Cen MT" w:eastAsia="Arial" w:hAnsi="Tw Cen MT" w:cs="Times New Roman"/>
          <w:sz w:val="26"/>
          <w:szCs w:val="26"/>
        </w:rPr>
        <w:t xml:space="preserve"> and recovery steps.</w:t>
      </w:r>
    </w:p>
    <w:p w14:paraId="7BFA552E" w14:textId="77777777" w:rsidR="009B6823" w:rsidRPr="003402DF" w:rsidRDefault="009B6823" w:rsidP="009B6823">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Business impacts of disruptions. </w:t>
      </w:r>
    </w:p>
    <w:p w14:paraId="4DA2D054" w14:textId="77777777" w:rsidR="009B6823" w:rsidRPr="003402DF" w:rsidRDefault="009B6823" w:rsidP="009B6823">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Number of false positive detection alerts.</w:t>
      </w:r>
    </w:p>
    <w:p w14:paraId="7A1F01DA" w14:textId="77777777" w:rsidR="009B6823" w:rsidRPr="003402DF" w:rsidRDefault="009B6823" w:rsidP="009B6823">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Time to restore operational environments.</w:t>
      </w:r>
    </w:p>
    <w:p w14:paraId="25EBDC77" w14:textId="7AB024B5" w:rsidR="000F20AB" w:rsidRDefault="009B6823" w:rsidP="009B6823">
      <w:pPr>
        <w:pStyle w:val="ListParagraph"/>
        <w:numPr>
          <w:ilvl w:val="0"/>
          <w:numId w:val="4"/>
        </w:num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Financial loss of a successful crime/ disruptions</w:t>
      </w:r>
      <w:bookmarkStart w:id="271" w:name="_Toc72919860"/>
      <w:r w:rsidR="00F56679" w:rsidRPr="003402DF">
        <w:rPr>
          <w:rFonts w:ascii="Tw Cen MT" w:eastAsia="Arial" w:hAnsi="Tw Cen MT" w:cs="Times New Roman"/>
          <w:sz w:val="26"/>
          <w:szCs w:val="26"/>
        </w:rPr>
        <w:t>.</w:t>
      </w:r>
    </w:p>
    <w:p w14:paraId="324B4762" w14:textId="77777777" w:rsidR="00931DFD" w:rsidRPr="00931DFD" w:rsidRDefault="00931DFD" w:rsidP="00931DFD">
      <w:pPr>
        <w:shd w:val="clear" w:color="auto" w:fill="FFFFFF"/>
        <w:spacing w:before="105" w:after="100" w:afterAutospacing="1" w:line="360" w:lineRule="auto"/>
        <w:jc w:val="both"/>
        <w:rPr>
          <w:rFonts w:ascii="Tw Cen MT" w:eastAsia="Arial" w:hAnsi="Tw Cen MT" w:cs="Times New Roman"/>
          <w:sz w:val="26"/>
          <w:szCs w:val="26"/>
        </w:rPr>
      </w:pPr>
    </w:p>
    <w:p w14:paraId="0F32DA26" w14:textId="77777777" w:rsidR="007E3EAF" w:rsidRDefault="007E3EAF">
      <w:pPr>
        <w:rPr>
          <w:rFonts w:ascii="Tw Cen MT" w:eastAsiaTheme="majorEastAsia" w:hAnsi="Tw Cen MT" w:cstheme="majorBidi"/>
          <w:b/>
          <w:bCs/>
          <w:sz w:val="26"/>
          <w:szCs w:val="32"/>
        </w:rPr>
      </w:pPr>
      <w:bookmarkStart w:id="272" w:name="_Toc146534852"/>
      <w:bookmarkStart w:id="273" w:name="_Toc147172901"/>
      <w:r>
        <w:rPr>
          <w:b/>
          <w:bCs/>
        </w:rPr>
        <w:br w:type="page"/>
      </w:r>
    </w:p>
    <w:p w14:paraId="10B72B96" w14:textId="2689CAB9" w:rsidR="00BE3C5A" w:rsidRPr="00A865B4" w:rsidRDefault="00BE3C5A" w:rsidP="007E3EAF">
      <w:pPr>
        <w:pStyle w:val="Heading1"/>
        <w:jc w:val="center"/>
        <w:rPr>
          <w:b/>
          <w:bCs/>
        </w:rPr>
      </w:pPr>
      <w:bookmarkStart w:id="274" w:name="_Toc147227163"/>
      <w:r w:rsidRPr="00A865B4">
        <w:rPr>
          <w:b/>
          <w:bCs/>
        </w:rPr>
        <w:lastRenderedPageBreak/>
        <w:t>9.0 Policy Review date</w:t>
      </w:r>
      <w:bookmarkEnd w:id="272"/>
      <w:bookmarkEnd w:id="273"/>
      <w:bookmarkEnd w:id="274"/>
    </w:p>
    <w:p w14:paraId="319C73BB" w14:textId="2CE7AD76" w:rsidR="00931DFD" w:rsidRPr="003402DF" w:rsidRDefault="00724345" w:rsidP="00BE3C5A">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Once approved this policy will be reviewed as and when needed. </w:t>
      </w:r>
    </w:p>
    <w:p w14:paraId="0C2CBEA7" w14:textId="4EF6508C" w:rsidR="00BE3C5A" w:rsidRPr="00A865B4" w:rsidRDefault="005A02C3" w:rsidP="007E3EAF">
      <w:pPr>
        <w:pStyle w:val="Heading1"/>
        <w:jc w:val="center"/>
        <w:rPr>
          <w:b/>
          <w:bCs/>
        </w:rPr>
      </w:pPr>
      <w:bookmarkStart w:id="275" w:name="_Toc146534853"/>
      <w:bookmarkStart w:id="276" w:name="_Toc147172902"/>
      <w:bookmarkStart w:id="277" w:name="_Toc147227164"/>
      <w:r w:rsidRPr="00A865B4">
        <w:rPr>
          <w:b/>
          <w:bCs/>
        </w:rPr>
        <w:t>10.0 Policy</w:t>
      </w:r>
      <w:r w:rsidR="00BE3C5A" w:rsidRPr="00A865B4">
        <w:rPr>
          <w:b/>
          <w:bCs/>
        </w:rPr>
        <w:t xml:space="preserve"> effective date</w:t>
      </w:r>
      <w:bookmarkEnd w:id="275"/>
      <w:bookmarkEnd w:id="276"/>
      <w:bookmarkEnd w:id="277"/>
    </w:p>
    <w:p w14:paraId="46A500A7" w14:textId="4C3F07A7" w:rsidR="00BE3C5A" w:rsidRPr="003402DF" w:rsidRDefault="00724345" w:rsidP="00BE3C5A">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This policy comes into effective on the date of approval by </w:t>
      </w:r>
      <w:r w:rsidR="00986106" w:rsidRPr="003402DF">
        <w:rPr>
          <w:rFonts w:ascii="Tw Cen MT" w:eastAsia="Arial" w:hAnsi="Tw Cen MT" w:cs="Times New Roman"/>
          <w:sz w:val="26"/>
          <w:szCs w:val="26"/>
        </w:rPr>
        <w:t xml:space="preserve">the </w:t>
      </w:r>
      <w:r w:rsidR="00986106">
        <w:rPr>
          <w:rFonts w:ascii="Tw Cen MT" w:eastAsia="Arial" w:hAnsi="Tw Cen MT" w:cs="Times New Roman"/>
          <w:sz w:val="26"/>
          <w:szCs w:val="26"/>
        </w:rPr>
        <w:t>B</w:t>
      </w:r>
      <w:r w:rsidR="00986106" w:rsidRPr="003402DF">
        <w:rPr>
          <w:rFonts w:ascii="Tw Cen MT" w:eastAsia="Arial" w:hAnsi="Tw Cen MT" w:cs="Times New Roman"/>
          <w:sz w:val="26"/>
          <w:szCs w:val="26"/>
        </w:rPr>
        <w:t>oard</w:t>
      </w:r>
      <w:r w:rsidRPr="003402DF">
        <w:rPr>
          <w:rFonts w:ascii="Tw Cen MT" w:eastAsia="Arial" w:hAnsi="Tw Cen MT" w:cs="Times New Roman"/>
          <w:sz w:val="26"/>
          <w:szCs w:val="26"/>
        </w:rPr>
        <w:t xml:space="preserve"> of </w:t>
      </w:r>
      <w:r w:rsidR="00986106">
        <w:rPr>
          <w:rFonts w:ascii="Tw Cen MT" w:eastAsia="Arial" w:hAnsi="Tw Cen MT" w:cs="Times New Roman"/>
          <w:sz w:val="26"/>
          <w:szCs w:val="26"/>
        </w:rPr>
        <w:t>D</w:t>
      </w:r>
      <w:r w:rsidR="005A02C3" w:rsidRPr="003402DF">
        <w:rPr>
          <w:rFonts w:ascii="Tw Cen MT" w:eastAsia="Arial" w:hAnsi="Tw Cen MT" w:cs="Times New Roman"/>
          <w:sz w:val="26"/>
          <w:szCs w:val="26"/>
        </w:rPr>
        <w:t>irectors.</w:t>
      </w:r>
      <w:r w:rsidRPr="003402DF">
        <w:rPr>
          <w:rFonts w:ascii="Tw Cen MT" w:eastAsia="Arial" w:hAnsi="Tw Cen MT" w:cs="Times New Roman"/>
          <w:sz w:val="26"/>
          <w:szCs w:val="26"/>
        </w:rPr>
        <w:t xml:space="preserve"> </w:t>
      </w:r>
    </w:p>
    <w:p w14:paraId="3C56BC6D" w14:textId="48761569" w:rsidR="00724345" w:rsidRPr="003402DF" w:rsidRDefault="005A02C3" w:rsidP="00BE3C5A">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 xml:space="preserve">Signed </w:t>
      </w:r>
    </w:p>
    <w:p w14:paraId="6D8E8E60" w14:textId="77777777" w:rsidR="005A02C3" w:rsidRDefault="005A02C3" w:rsidP="00BE3C5A">
      <w:pPr>
        <w:shd w:val="clear" w:color="auto" w:fill="FFFFFF"/>
        <w:spacing w:before="105" w:after="100" w:afterAutospacing="1" w:line="360" w:lineRule="auto"/>
        <w:jc w:val="both"/>
        <w:rPr>
          <w:rFonts w:ascii="Tw Cen MT" w:eastAsia="Arial" w:hAnsi="Tw Cen MT" w:cs="Times New Roman"/>
          <w:sz w:val="26"/>
          <w:szCs w:val="26"/>
        </w:rPr>
      </w:pPr>
    </w:p>
    <w:p w14:paraId="616D1ED4" w14:textId="77777777" w:rsidR="00931DFD" w:rsidRPr="003402DF" w:rsidRDefault="00931DFD" w:rsidP="00BE3C5A">
      <w:pPr>
        <w:shd w:val="clear" w:color="auto" w:fill="FFFFFF"/>
        <w:spacing w:before="105" w:after="100" w:afterAutospacing="1" w:line="360" w:lineRule="auto"/>
        <w:jc w:val="both"/>
        <w:rPr>
          <w:rFonts w:ascii="Tw Cen MT" w:eastAsia="Arial" w:hAnsi="Tw Cen MT" w:cs="Times New Roman"/>
          <w:sz w:val="26"/>
          <w:szCs w:val="26"/>
        </w:rPr>
      </w:pPr>
    </w:p>
    <w:p w14:paraId="75E51160" w14:textId="72E30990" w:rsidR="00724345" w:rsidRPr="003402DF" w:rsidRDefault="00724345" w:rsidP="00BE3C5A">
      <w:pPr>
        <w:shd w:val="clear" w:color="auto" w:fill="FFFFFF"/>
        <w:spacing w:before="105" w:after="100" w:afterAutospacing="1" w:line="360" w:lineRule="auto"/>
        <w:jc w:val="both"/>
        <w:rPr>
          <w:rFonts w:ascii="Tw Cen MT" w:eastAsia="Arial" w:hAnsi="Tw Cen MT" w:cs="Times New Roman"/>
          <w:sz w:val="26"/>
          <w:szCs w:val="26"/>
        </w:rPr>
      </w:pPr>
      <w:r w:rsidRPr="003402DF">
        <w:rPr>
          <w:rFonts w:ascii="Tw Cen MT" w:eastAsia="Arial" w:hAnsi="Tw Cen MT" w:cs="Times New Roman"/>
          <w:sz w:val="26"/>
          <w:szCs w:val="26"/>
        </w:rPr>
        <w:t>……………</w:t>
      </w:r>
      <w:r w:rsidR="00986106">
        <w:rPr>
          <w:rFonts w:ascii="Tw Cen MT" w:eastAsia="Arial" w:hAnsi="Tw Cen MT" w:cs="Times New Roman"/>
          <w:sz w:val="26"/>
          <w:szCs w:val="26"/>
        </w:rPr>
        <w:t>……………..</w:t>
      </w:r>
      <w:r w:rsidRPr="003402DF">
        <w:rPr>
          <w:rFonts w:ascii="Tw Cen MT" w:eastAsia="Arial" w:hAnsi="Tw Cen MT" w:cs="Times New Roman"/>
          <w:sz w:val="26"/>
          <w:szCs w:val="26"/>
        </w:rPr>
        <w:t>…</w:t>
      </w:r>
    </w:p>
    <w:p w14:paraId="38AC4DD1" w14:textId="77777777" w:rsidR="00724345" w:rsidRPr="00986106" w:rsidRDefault="00724345" w:rsidP="00986106">
      <w:pPr>
        <w:shd w:val="clear" w:color="auto" w:fill="FFFFFF"/>
        <w:spacing w:after="0" w:line="360" w:lineRule="auto"/>
        <w:jc w:val="both"/>
        <w:rPr>
          <w:rFonts w:ascii="Tw Cen MT" w:eastAsia="Arial" w:hAnsi="Tw Cen MT" w:cs="Times New Roman"/>
          <w:b/>
          <w:bCs/>
          <w:sz w:val="26"/>
          <w:szCs w:val="26"/>
        </w:rPr>
      </w:pPr>
      <w:r w:rsidRPr="00986106">
        <w:rPr>
          <w:rFonts w:ascii="Tw Cen MT" w:eastAsia="Arial" w:hAnsi="Tw Cen MT" w:cs="Times New Roman"/>
          <w:b/>
          <w:bCs/>
          <w:sz w:val="26"/>
          <w:szCs w:val="26"/>
        </w:rPr>
        <w:t xml:space="preserve">John Paul Okwiri </w:t>
      </w:r>
    </w:p>
    <w:p w14:paraId="1C2DFAF8" w14:textId="0C08AD3F" w:rsidR="005F1F01" w:rsidRPr="00986106" w:rsidRDefault="00724345" w:rsidP="00986106">
      <w:pPr>
        <w:shd w:val="clear" w:color="auto" w:fill="FFFFFF"/>
        <w:spacing w:after="0" w:line="360" w:lineRule="auto"/>
        <w:jc w:val="both"/>
        <w:rPr>
          <w:rFonts w:ascii="Tw Cen MT" w:hAnsi="Tw Cen MT"/>
          <w:b/>
          <w:bCs/>
          <w:sz w:val="26"/>
          <w:szCs w:val="26"/>
        </w:rPr>
      </w:pPr>
      <w:r w:rsidRPr="00986106">
        <w:rPr>
          <w:rFonts w:ascii="Tw Cen MT" w:eastAsia="Arial" w:hAnsi="Tw Cen MT" w:cs="Times New Roman"/>
          <w:b/>
          <w:bCs/>
          <w:sz w:val="26"/>
          <w:szCs w:val="26"/>
        </w:rPr>
        <w:t xml:space="preserve">CEO – Konza Technopolis Development Authority </w:t>
      </w:r>
      <w:bookmarkEnd w:id="271"/>
    </w:p>
    <w:sectPr w:rsidR="005F1F01" w:rsidRPr="00986106" w:rsidSect="00971362">
      <w:headerReference w:type="even" r:id="rId18"/>
      <w:headerReference w:type="default" r:id="rId19"/>
      <w:footerReference w:type="default" r:id="rId20"/>
      <w:headerReference w:type="first" r:id="rId21"/>
      <w:pgSz w:w="12240" w:h="15840"/>
      <w:pgMar w:top="1152" w:right="1152"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A8A6" w14:textId="77777777" w:rsidR="000B6D95" w:rsidRDefault="000B6D95">
      <w:pPr>
        <w:spacing w:after="0" w:line="240" w:lineRule="auto"/>
      </w:pPr>
      <w:r>
        <w:separator/>
      </w:r>
    </w:p>
  </w:endnote>
  <w:endnote w:type="continuationSeparator" w:id="0">
    <w:p w14:paraId="0EC9D2FA" w14:textId="77777777" w:rsidR="000B6D95" w:rsidRDefault="000B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35D8" w14:textId="77777777" w:rsidR="0061629B" w:rsidRPr="009C3DD2" w:rsidRDefault="0061629B">
    <w:pPr>
      <w:pBdr>
        <w:top w:val="nil"/>
        <w:left w:val="nil"/>
        <w:bottom w:val="nil"/>
        <w:right w:val="nil"/>
        <w:between w:val="nil"/>
      </w:pBdr>
      <w:tabs>
        <w:tab w:val="center" w:pos="4513"/>
        <w:tab w:val="right" w:pos="9026"/>
      </w:tabs>
      <w:spacing w:after="0" w:line="240" w:lineRule="auto"/>
      <w:jc w:val="right"/>
      <w:rPr>
        <w:color w:val="000000"/>
        <w:sz w:val="20"/>
        <w:szCs w:val="20"/>
      </w:rPr>
    </w:pPr>
    <w:r w:rsidRPr="009C3DD2">
      <w:rPr>
        <w:color w:val="000000"/>
        <w:sz w:val="20"/>
        <w:szCs w:val="20"/>
      </w:rPr>
      <w:fldChar w:fldCharType="begin"/>
    </w:r>
    <w:r w:rsidRPr="009C3DD2">
      <w:rPr>
        <w:color w:val="000000"/>
        <w:sz w:val="20"/>
        <w:szCs w:val="20"/>
      </w:rPr>
      <w:instrText>PAGE</w:instrText>
    </w:r>
    <w:r w:rsidRPr="009C3DD2">
      <w:rPr>
        <w:color w:val="000000"/>
        <w:sz w:val="20"/>
        <w:szCs w:val="20"/>
      </w:rPr>
      <w:fldChar w:fldCharType="separate"/>
    </w:r>
    <w:r>
      <w:rPr>
        <w:noProof/>
        <w:color w:val="000000"/>
        <w:sz w:val="20"/>
        <w:szCs w:val="20"/>
      </w:rPr>
      <w:t>10</w:t>
    </w:r>
    <w:r w:rsidRPr="009C3DD2">
      <w:rPr>
        <w:color w:val="000000"/>
        <w:sz w:val="20"/>
        <w:szCs w:val="20"/>
      </w:rPr>
      <w:fldChar w:fldCharType="end"/>
    </w:r>
  </w:p>
  <w:p w14:paraId="32EA8F3E" w14:textId="77777777" w:rsidR="0061629B" w:rsidRPr="00083D5E" w:rsidRDefault="0061629B" w:rsidP="0061629B">
    <w:pPr>
      <w:rPr>
        <w:i/>
        <w:sz w:val="18"/>
      </w:rPr>
    </w:pPr>
    <w:r w:rsidRPr="00083D5E">
      <w:rPr>
        <w:i/>
        <w:sz w:val="18"/>
      </w:rPr>
      <w:t>Silicon Savannah</w:t>
    </w:r>
  </w:p>
  <w:p w14:paraId="0F5944DC" w14:textId="77777777" w:rsidR="0061629B" w:rsidRDefault="0061629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936F" w14:textId="77777777" w:rsidR="0061629B" w:rsidRDefault="0061629B">
    <w:pPr>
      <w:pStyle w:val="Footer"/>
      <w:jc w:val="right"/>
    </w:pPr>
  </w:p>
  <w:p w14:paraId="35240448" w14:textId="77777777" w:rsidR="0061629B" w:rsidRPr="002F0840" w:rsidRDefault="0061629B" w:rsidP="00380647">
    <w:pPr>
      <w:pStyle w:val="Footer"/>
      <w:jc w:val="right"/>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772491"/>
      <w:docPartObj>
        <w:docPartGallery w:val="Page Numbers (Bottom of Page)"/>
        <w:docPartUnique/>
      </w:docPartObj>
    </w:sdtPr>
    <w:sdtEndPr>
      <w:rPr>
        <w:noProof/>
      </w:rPr>
    </w:sdtEndPr>
    <w:sdtContent>
      <w:p w14:paraId="4D0E5820" w14:textId="1974EBDC" w:rsidR="004A164C" w:rsidRDefault="006A602C">
        <w:pPr>
          <w:pStyle w:val="Footer"/>
          <w:jc w:val="right"/>
          <w:rPr>
            <w:noProof/>
          </w:rPr>
        </w:pPr>
        <w:r>
          <w:fldChar w:fldCharType="begin"/>
        </w:r>
        <w:r>
          <w:instrText xml:space="preserve"> PAGE   \* MERGEFORMAT </w:instrText>
        </w:r>
        <w:r>
          <w:fldChar w:fldCharType="separate"/>
        </w:r>
        <w:r>
          <w:rPr>
            <w:noProof/>
          </w:rPr>
          <w:t>40</w:t>
        </w:r>
        <w:r>
          <w:rPr>
            <w:noProof/>
          </w:rPr>
          <w:fldChar w:fldCharType="end"/>
        </w:r>
      </w:p>
    </w:sdtContent>
  </w:sdt>
  <w:p w14:paraId="4F1D4AB8" w14:textId="77777777" w:rsidR="000F20AB" w:rsidRDefault="000F20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026C" w14:textId="77777777" w:rsidR="000B6D95" w:rsidRDefault="000B6D95">
      <w:pPr>
        <w:spacing w:after="0" w:line="240" w:lineRule="auto"/>
      </w:pPr>
      <w:r>
        <w:separator/>
      </w:r>
    </w:p>
  </w:footnote>
  <w:footnote w:type="continuationSeparator" w:id="0">
    <w:p w14:paraId="1496FDF5" w14:textId="77777777" w:rsidR="000B6D95" w:rsidRDefault="000B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F3994" w14:textId="1205457A" w:rsidR="0061629B" w:rsidRDefault="0061629B" w:rsidP="00380647">
    <w:pPr>
      <w:pStyle w:val="Header"/>
      <w:tabs>
        <w:tab w:val="center" w:pos="14034"/>
      </w:tabs>
    </w:pPr>
    <w:r>
      <w:rPr>
        <w:noProof/>
        <w:sz w:val="20"/>
        <w:szCs w:val="20"/>
      </w:rPr>
      <mc:AlternateContent>
        <mc:Choice Requires="wps">
          <w:drawing>
            <wp:anchor distT="0" distB="0" distL="114300" distR="114300" simplePos="0" relativeHeight="251660800" behindDoc="0" locked="0" layoutInCell="1" allowOverlap="1" wp14:anchorId="41A39E65" wp14:editId="3D005EEF">
              <wp:simplePos x="0" y="0"/>
              <wp:positionH relativeFrom="column">
                <wp:posOffset>-171450</wp:posOffset>
              </wp:positionH>
              <wp:positionV relativeFrom="paragraph">
                <wp:posOffset>209550</wp:posOffset>
              </wp:positionV>
              <wp:extent cx="1228725" cy="285750"/>
              <wp:effectExtent l="0" t="0" r="9525"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w="9525">
                        <a:noFill/>
                        <a:miter lim="800000"/>
                        <a:headEnd/>
                        <a:tailEnd/>
                      </a:ln>
                    </wps:spPr>
                    <wps:txbx>
                      <w:txbxContent>
                        <w:p w14:paraId="3FBA1999" w14:textId="4560F02C" w:rsidR="0061629B" w:rsidRPr="00083D5E" w:rsidRDefault="0061629B" w:rsidP="00380647">
                          <w:pPr>
                            <w:rPr>
                              <w: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39E65" id="_x0000_t202" coordsize="21600,21600" o:spt="202" path="m,l,21600r21600,l21600,xe">
              <v:stroke joinstyle="miter"/>
              <v:path gradientshapeok="t" o:connecttype="rect"/>
            </v:shapetype>
            <v:shape id="Text Box 227" o:spid="_x0000_s1026" type="#_x0000_t202" style="position:absolute;margin-left:-13.5pt;margin-top:16.5pt;width:96.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qkCwIAAPYDAAAOAAAAZHJzL2Uyb0RvYy54bWysU8Fu2zAMvQ/YPwi6L06MZEmNOEWXLsOA&#10;rhvQ7QNkWY6FyaJGKbGzrx8lp2nQ3Yb5IIgm+Ug+Pq1vh86wo0KvwZZ8NplypqyEWtt9yX98371b&#10;ceaDsLUwYFXJT8rz283bN+veFSqHFkytkBGI9UXvSt6G4Ios87JVnfATcMqSswHsRCAT91mNoif0&#10;zmT5dPo+6wFrhyCV9/T3fnTyTcJvGiXD16bxKjBTcuotpBPTWcUz26xFsUfhWi3PbYh/6KIT2lLR&#10;C9S9CIIdUP8F1WmJ4KEJEwldBk2jpUoz0DSz6atpnlrhVJqFyPHuQpP/f7Dy8fjkviELwwcYaIFp&#10;CO8eQP70zMK2FXav7hChb5WoqfAsUpb1zhfn1Ei1L3wEqfovUNOSxSFAAhoa7CIrNCcjdFrA6UK6&#10;GgKTsWSer5b5gjNJvny1WC7SVjJRPGc79OGTgo7FS8mRlprQxfHBh9iNKJ5DYjEPRtc7bUwycF9t&#10;DbKjIAHs0pcGeBVmLOtLfrOgPmKWhZiftNHpQAI1uiv5ahq/UTKRjY+2TiFBaDPeqRNjz/RERkZu&#10;wlANFBhpqqA+EVEIoxDp4dClBfzNWU8iLLn/dRCoODOfLZF9M5vPo2qTMV8sczLw2lNde4SVBFXy&#10;wNl43Yak9HGiO1pKoxNfL52ceyVxJRrPDyGq99pOUS/PdfMHAAD//wMAUEsDBBQABgAIAAAAIQAr&#10;IqV13gAAAAkBAAAPAAAAZHJzL2Rvd25yZXYueG1sTI9BT8JAEIXvJv6HzZh4MbAVpMXSKVETjVeQ&#10;HzBth7ahO9t0F1r+vctJTy+T9/Lme9l2Mp268OBaKwjP8wgUS2mrVmqEw8/nbA3KeZKKOiuMcGUH&#10;2/z+LqO0sqPs+LL3tQol4lJCaLzvU61d2bAhN7c9S/COdjDkwznUuhpoDOWm04soirWhVsKHhnr+&#10;aLg87c8G4fg9Pq1ex+LLH5LdS/xObVLYK+Ljw/S2AeV58n9huOEHdMgDU2HPUjnVIcwWSdjiEZbL&#10;oLdAHK9AFQjJOgKdZ/r/gvwXAAD//wMAUEsBAi0AFAAGAAgAAAAhALaDOJL+AAAA4QEAABMAAAAA&#10;AAAAAAAAAAAAAAAAAFtDb250ZW50X1R5cGVzXS54bWxQSwECLQAUAAYACAAAACEAOP0h/9YAAACU&#10;AQAACwAAAAAAAAAAAAAAAAAvAQAAX3JlbHMvLnJlbHNQSwECLQAUAAYACAAAACEA/cn6pAsCAAD2&#10;AwAADgAAAAAAAAAAAAAAAAAuAgAAZHJzL2Uyb0RvYy54bWxQSwECLQAUAAYACAAAACEAKyKldd4A&#10;AAAJAQAADwAAAAAAAAAAAAAAAABlBAAAZHJzL2Rvd25yZXYueG1sUEsFBgAAAAAEAAQA8wAAAHAF&#10;AAAAAA==&#10;" stroked="f">
              <v:textbox>
                <w:txbxContent>
                  <w:p w14:paraId="3FBA1999" w14:textId="4560F02C" w:rsidR="0061629B" w:rsidRPr="00083D5E" w:rsidRDefault="0061629B" w:rsidP="00380647">
                    <w:pPr>
                      <w:rPr>
                        <w:i/>
                        <w:sz w:val="18"/>
                      </w:rPr>
                    </w:pP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DE4EB" w14:textId="06AC28E3" w:rsidR="004A164C" w:rsidRDefault="004A1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4D0A" w14:textId="15A92F9C" w:rsidR="004A164C" w:rsidRDefault="004A16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02C08" w14:textId="17828EC7" w:rsidR="004A164C" w:rsidRDefault="004A1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5F8"/>
    <w:multiLevelType w:val="hybridMultilevel"/>
    <w:tmpl w:val="511E813E"/>
    <w:lvl w:ilvl="0" w:tplc="0B48416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358C"/>
    <w:multiLevelType w:val="hybridMultilevel"/>
    <w:tmpl w:val="0308AB6C"/>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D2596"/>
    <w:multiLevelType w:val="hybridMultilevel"/>
    <w:tmpl w:val="3C587D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44767"/>
    <w:multiLevelType w:val="hybridMultilevel"/>
    <w:tmpl w:val="F586B326"/>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94A0B82"/>
    <w:multiLevelType w:val="hybridMultilevel"/>
    <w:tmpl w:val="3B06C8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72E46"/>
    <w:multiLevelType w:val="hybridMultilevel"/>
    <w:tmpl w:val="DD50F6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0065FC2"/>
    <w:multiLevelType w:val="hybridMultilevel"/>
    <w:tmpl w:val="A18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83330C"/>
    <w:multiLevelType w:val="hybridMultilevel"/>
    <w:tmpl w:val="221E4DC0"/>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60580"/>
    <w:multiLevelType w:val="hybridMultilevel"/>
    <w:tmpl w:val="A0649ECE"/>
    <w:lvl w:ilvl="0" w:tplc="0B484162">
      <w:start w:val="1"/>
      <w:numFmt w:val="lowerRoman"/>
      <w:lvlText w:val="%1."/>
      <w:lvlJc w:val="left"/>
      <w:pPr>
        <w:ind w:left="162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11DD0DEA"/>
    <w:multiLevelType w:val="hybridMultilevel"/>
    <w:tmpl w:val="DCEC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924B6"/>
    <w:multiLevelType w:val="multilevel"/>
    <w:tmpl w:val="E0D4C1A8"/>
    <w:lvl w:ilvl="0">
      <w:start w:val="1"/>
      <w:numFmt w:val="lowerRoman"/>
      <w:lvlText w:val="%1."/>
      <w:lvlJc w:val="left"/>
      <w:pPr>
        <w:tabs>
          <w:tab w:val="num" w:pos="720"/>
        </w:tabs>
        <w:ind w:left="720" w:hanging="360"/>
      </w:pPr>
      <w:rPr>
        <w:rFonts w:hint="default"/>
        <w:sz w:val="20"/>
      </w:rPr>
    </w:lvl>
    <w:lvl w:ilvl="1">
      <w:start w:val="3"/>
      <w:numFmt w:val="decimal"/>
      <w:lvlText w:val="%2"/>
      <w:lvlJc w:val="left"/>
      <w:pPr>
        <w:ind w:left="1440" w:hanging="360"/>
      </w:pPr>
      <w:rPr>
        <w:rFonts w:asciiTheme="minorHAnsi" w:hAnsiTheme="minorHAnsi" w:hint="default"/>
        <w:color w:val="auto"/>
        <w:sz w:val="22"/>
      </w:rPr>
    </w:lvl>
    <w:lvl w:ilvl="2">
      <w:start w:val="3"/>
      <w:numFmt w:val="decimal"/>
      <w:lvlText w:val="%3."/>
      <w:lvlJc w:val="left"/>
      <w:pPr>
        <w:ind w:left="2160" w:hanging="360"/>
      </w:pPr>
      <w:rPr>
        <w:rFonts w:asciiTheme="minorHAnsi" w:hAnsiTheme="minorHAnsi" w:hint="default"/>
        <w:color w:val="auto"/>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2442B"/>
    <w:multiLevelType w:val="hybridMultilevel"/>
    <w:tmpl w:val="DEB8E9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54617"/>
    <w:multiLevelType w:val="hybridMultilevel"/>
    <w:tmpl w:val="56DEE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406C8"/>
    <w:multiLevelType w:val="hybridMultilevel"/>
    <w:tmpl w:val="B5109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C6701"/>
    <w:multiLevelType w:val="hybridMultilevel"/>
    <w:tmpl w:val="DC38FB52"/>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5" w15:restartNumberingAfterBreak="0">
    <w:nsid w:val="218068FC"/>
    <w:multiLevelType w:val="hybridMultilevel"/>
    <w:tmpl w:val="9FC026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AE4286E"/>
    <w:multiLevelType w:val="hybridMultilevel"/>
    <w:tmpl w:val="7806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E0052"/>
    <w:multiLevelType w:val="hybridMultilevel"/>
    <w:tmpl w:val="E8C8C2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504B0"/>
    <w:multiLevelType w:val="hybridMultilevel"/>
    <w:tmpl w:val="FAE250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1E52"/>
    <w:multiLevelType w:val="hybridMultilevel"/>
    <w:tmpl w:val="AFCEF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E35DD"/>
    <w:multiLevelType w:val="hybridMultilevel"/>
    <w:tmpl w:val="609C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1EF1"/>
    <w:multiLevelType w:val="hybridMultilevel"/>
    <w:tmpl w:val="6E5065E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C7C2E3D"/>
    <w:multiLevelType w:val="hybridMultilevel"/>
    <w:tmpl w:val="3E66296E"/>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CBD714A"/>
    <w:multiLevelType w:val="hybridMultilevel"/>
    <w:tmpl w:val="E9ACFF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55243"/>
    <w:multiLevelType w:val="hybridMultilevel"/>
    <w:tmpl w:val="22741B72"/>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41102"/>
    <w:multiLevelType w:val="hybridMultilevel"/>
    <w:tmpl w:val="595EF79E"/>
    <w:lvl w:ilvl="0" w:tplc="20000013">
      <w:start w:val="1"/>
      <w:numFmt w:val="upperRoman"/>
      <w:lvlText w:val="%1."/>
      <w:lvlJc w:val="right"/>
      <w:pPr>
        <w:ind w:left="578" w:hanging="360"/>
      </w:pPr>
    </w:lvl>
    <w:lvl w:ilvl="1" w:tplc="20000019" w:tentative="1">
      <w:start w:val="1"/>
      <w:numFmt w:val="lowerLetter"/>
      <w:lvlText w:val="%2."/>
      <w:lvlJc w:val="left"/>
      <w:pPr>
        <w:ind w:left="1298" w:hanging="360"/>
      </w:pPr>
    </w:lvl>
    <w:lvl w:ilvl="2" w:tplc="2000001B" w:tentative="1">
      <w:start w:val="1"/>
      <w:numFmt w:val="lowerRoman"/>
      <w:lvlText w:val="%3."/>
      <w:lvlJc w:val="right"/>
      <w:pPr>
        <w:ind w:left="2018" w:hanging="180"/>
      </w:pPr>
    </w:lvl>
    <w:lvl w:ilvl="3" w:tplc="2000000F" w:tentative="1">
      <w:start w:val="1"/>
      <w:numFmt w:val="decimal"/>
      <w:lvlText w:val="%4."/>
      <w:lvlJc w:val="left"/>
      <w:pPr>
        <w:ind w:left="2738" w:hanging="360"/>
      </w:pPr>
    </w:lvl>
    <w:lvl w:ilvl="4" w:tplc="20000019" w:tentative="1">
      <w:start w:val="1"/>
      <w:numFmt w:val="lowerLetter"/>
      <w:lvlText w:val="%5."/>
      <w:lvlJc w:val="left"/>
      <w:pPr>
        <w:ind w:left="3458" w:hanging="360"/>
      </w:pPr>
    </w:lvl>
    <w:lvl w:ilvl="5" w:tplc="2000001B" w:tentative="1">
      <w:start w:val="1"/>
      <w:numFmt w:val="lowerRoman"/>
      <w:lvlText w:val="%6."/>
      <w:lvlJc w:val="right"/>
      <w:pPr>
        <w:ind w:left="4178" w:hanging="180"/>
      </w:pPr>
    </w:lvl>
    <w:lvl w:ilvl="6" w:tplc="2000000F" w:tentative="1">
      <w:start w:val="1"/>
      <w:numFmt w:val="decimal"/>
      <w:lvlText w:val="%7."/>
      <w:lvlJc w:val="left"/>
      <w:pPr>
        <w:ind w:left="4898" w:hanging="360"/>
      </w:pPr>
    </w:lvl>
    <w:lvl w:ilvl="7" w:tplc="20000019" w:tentative="1">
      <w:start w:val="1"/>
      <w:numFmt w:val="lowerLetter"/>
      <w:lvlText w:val="%8."/>
      <w:lvlJc w:val="left"/>
      <w:pPr>
        <w:ind w:left="5618" w:hanging="360"/>
      </w:pPr>
    </w:lvl>
    <w:lvl w:ilvl="8" w:tplc="2000001B" w:tentative="1">
      <w:start w:val="1"/>
      <w:numFmt w:val="lowerRoman"/>
      <w:lvlText w:val="%9."/>
      <w:lvlJc w:val="right"/>
      <w:pPr>
        <w:ind w:left="6338" w:hanging="180"/>
      </w:pPr>
    </w:lvl>
  </w:abstractNum>
  <w:abstractNum w:abstractNumId="26" w15:restartNumberingAfterBreak="0">
    <w:nsid w:val="43205E7A"/>
    <w:multiLevelType w:val="hybridMultilevel"/>
    <w:tmpl w:val="6002C3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153BB"/>
    <w:multiLevelType w:val="hybridMultilevel"/>
    <w:tmpl w:val="16B21562"/>
    <w:lvl w:ilvl="0" w:tplc="FFEEF77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80066A"/>
    <w:multiLevelType w:val="hybridMultilevel"/>
    <w:tmpl w:val="9D16E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968DE"/>
    <w:multiLevelType w:val="hybridMultilevel"/>
    <w:tmpl w:val="D430DF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A3B6D"/>
    <w:multiLevelType w:val="hybridMultilevel"/>
    <w:tmpl w:val="2AE058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137C5"/>
    <w:multiLevelType w:val="hybridMultilevel"/>
    <w:tmpl w:val="8DD0F1E4"/>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D1E21"/>
    <w:multiLevelType w:val="hybridMultilevel"/>
    <w:tmpl w:val="B6545822"/>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87694"/>
    <w:multiLevelType w:val="hybridMultilevel"/>
    <w:tmpl w:val="A0649ECE"/>
    <w:lvl w:ilvl="0" w:tplc="0B484162">
      <w:start w:val="1"/>
      <w:numFmt w:val="lowerRoman"/>
      <w:lvlText w:val="%1."/>
      <w:lvlJc w:val="left"/>
      <w:pPr>
        <w:ind w:left="162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630F728F"/>
    <w:multiLevelType w:val="hybridMultilevel"/>
    <w:tmpl w:val="321489C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3283E0B"/>
    <w:multiLevelType w:val="multilevel"/>
    <w:tmpl w:val="CEA41E7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4E23F0"/>
    <w:multiLevelType w:val="hybridMultilevel"/>
    <w:tmpl w:val="BC3E1718"/>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138F8"/>
    <w:multiLevelType w:val="hybridMultilevel"/>
    <w:tmpl w:val="BA389A64"/>
    <w:lvl w:ilvl="0" w:tplc="2000001B">
      <w:start w:val="1"/>
      <w:numFmt w:val="lowerRoman"/>
      <w:lvlText w:val="%1."/>
      <w:lvlJc w:val="righ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8" w15:restartNumberingAfterBreak="0">
    <w:nsid w:val="664117CA"/>
    <w:multiLevelType w:val="hybridMultilevel"/>
    <w:tmpl w:val="C38A2F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86F38"/>
    <w:multiLevelType w:val="hybridMultilevel"/>
    <w:tmpl w:val="F7EE0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F57B4"/>
    <w:multiLevelType w:val="hybridMultilevel"/>
    <w:tmpl w:val="CB9A70E2"/>
    <w:lvl w:ilvl="0" w:tplc="759689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D60A1"/>
    <w:multiLevelType w:val="hybridMultilevel"/>
    <w:tmpl w:val="9162D6A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46B0736"/>
    <w:multiLevelType w:val="multilevel"/>
    <w:tmpl w:val="D2BC23B4"/>
    <w:lvl w:ilvl="0">
      <w:start w:val="1"/>
      <w:numFmt w:val="lowerRoman"/>
      <w:lvlText w:val="%1."/>
      <w:lvlJc w:val="left"/>
      <w:pPr>
        <w:tabs>
          <w:tab w:val="num" w:pos="720"/>
        </w:tabs>
        <w:ind w:left="720" w:hanging="360"/>
      </w:pPr>
      <w:rPr>
        <w:rFonts w:hint="default"/>
        <w:sz w:val="26"/>
        <w:szCs w:val="26"/>
      </w:rPr>
    </w:lvl>
    <w:lvl w:ilvl="1">
      <w:start w:val="3"/>
      <w:numFmt w:val="decimal"/>
      <w:lvlText w:val="%2"/>
      <w:lvlJc w:val="left"/>
      <w:pPr>
        <w:ind w:left="1440" w:hanging="360"/>
      </w:pPr>
      <w:rPr>
        <w:rFonts w:asciiTheme="minorHAnsi" w:hAnsiTheme="minorHAnsi" w:hint="default"/>
        <w:color w:val="auto"/>
        <w:sz w:val="22"/>
      </w:rPr>
    </w:lvl>
    <w:lvl w:ilvl="2">
      <w:start w:val="3"/>
      <w:numFmt w:val="decimal"/>
      <w:lvlText w:val="%3."/>
      <w:lvlJc w:val="left"/>
      <w:pPr>
        <w:ind w:left="2160" w:hanging="360"/>
      </w:pPr>
      <w:rPr>
        <w:rFonts w:asciiTheme="minorHAnsi" w:hAnsiTheme="minorHAnsi" w:hint="default"/>
        <w:color w:val="auto"/>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175429"/>
    <w:multiLevelType w:val="hybridMultilevel"/>
    <w:tmpl w:val="D88E3E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A607745"/>
    <w:multiLevelType w:val="hybridMultilevel"/>
    <w:tmpl w:val="F7EE0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40C72"/>
    <w:multiLevelType w:val="hybridMultilevel"/>
    <w:tmpl w:val="295655B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E681D02"/>
    <w:multiLevelType w:val="hybridMultilevel"/>
    <w:tmpl w:val="FCBA1CDE"/>
    <w:lvl w:ilvl="0" w:tplc="0409001B">
      <w:start w:val="1"/>
      <w:numFmt w:val="lowerRoman"/>
      <w:lvlText w:val="%1."/>
      <w:lvlJc w:val="right"/>
      <w:pPr>
        <w:ind w:left="720" w:hanging="360"/>
      </w:pPr>
    </w:lvl>
    <w:lvl w:ilvl="1" w:tplc="B93E0092">
      <w:numFmt w:val="bullet"/>
      <w:lvlText w:val="•"/>
      <w:lvlJc w:val="left"/>
      <w:pPr>
        <w:ind w:left="1440" w:hanging="360"/>
      </w:pPr>
      <w:rPr>
        <w:rFonts w:ascii="Tw Cen MT" w:eastAsia="Times New Roman" w:hAnsi="Tw Cen MT"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5330E"/>
    <w:multiLevelType w:val="hybridMultilevel"/>
    <w:tmpl w:val="B0FAE138"/>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num w:numId="1" w16cid:durableId="1444033764">
    <w:abstractNumId w:val="42"/>
  </w:num>
  <w:num w:numId="2" w16cid:durableId="1218586585">
    <w:abstractNumId w:val="2"/>
  </w:num>
  <w:num w:numId="3" w16cid:durableId="1661348343">
    <w:abstractNumId w:val="8"/>
  </w:num>
  <w:num w:numId="4" w16cid:durableId="449016875">
    <w:abstractNumId w:val="10"/>
  </w:num>
  <w:num w:numId="5" w16cid:durableId="1540706574">
    <w:abstractNumId w:val="27"/>
  </w:num>
  <w:num w:numId="6" w16cid:durableId="1059789957">
    <w:abstractNumId w:val="39"/>
  </w:num>
  <w:num w:numId="7" w16cid:durableId="1067847226">
    <w:abstractNumId w:val="0"/>
  </w:num>
  <w:num w:numId="8" w16cid:durableId="1977180230">
    <w:abstractNumId w:val="30"/>
  </w:num>
  <w:num w:numId="9" w16cid:durableId="587813259">
    <w:abstractNumId w:val="12"/>
  </w:num>
  <w:num w:numId="10" w16cid:durableId="145364303">
    <w:abstractNumId w:val="19"/>
  </w:num>
  <w:num w:numId="11" w16cid:durableId="1034962203">
    <w:abstractNumId w:val="23"/>
  </w:num>
  <w:num w:numId="12" w16cid:durableId="1408452748">
    <w:abstractNumId w:val="3"/>
  </w:num>
  <w:num w:numId="13" w16cid:durableId="1817911985">
    <w:abstractNumId w:val="44"/>
  </w:num>
  <w:num w:numId="14" w16cid:durableId="535118231">
    <w:abstractNumId w:val="46"/>
  </w:num>
  <w:num w:numId="15" w16cid:durableId="52775536">
    <w:abstractNumId w:val="29"/>
  </w:num>
  <w:num w:numId="16" w16cid:durableId="1551647505">
    <w:abstractNumId w:val="26"/>
  </w:num>
  <w:num w:numId="17" w16cid:durableId="600071464">
    <w:abstractNumId w:val="18"/>
  </w:num>
  <w:num w:numId="18" w16cid:durableId="277180363">
    <w:abstractNumId w:val="25"/>
  </w:num>
  <w:num w:numId="19" w16cid:durableId="18044661">
    <w:abstractNumId w:val="47"/>
  </w:num>
  <w:num w:numId="20" w16cid:durableId="1128284441">
    <w:abstractNumId w:val="11"/>
  </w:num>
  <w:num w:numId="21" w16cid:durableId="416054376">
    <w:abstractNumId w:val="28"/>
  </w:num>
  <w:num w:numId="22" w16cid:durableId="2107653736">
    <w:abstractNumId w:val="38"/>
  </w:num>
  <w:num w:numId="23" w16cid:durableId="1652903376">
    <w:abstractNumId w:val="4"/>
  </w:num>
  <w:num w:numId="24" w16cid:durableId="1499418525">
    <w:abstractNumId w:val="13"/>
  </w:num>
  <w:num w:numId="25" w16cid:durableId="2117822875">
    <w:abstractNumId w:val="7"/>
  </w:num>
  <w:num w:numId="26" w16cid:durableId="866874071">
    <w:abstractNumId w:val="1"/>
  </w:num>
  <w:num w:numId="27" w16cid:durableId="66461149">
    <w:abstractNumId w:val="31"/>
  </w:num>
  <w:num w:numId="28" w16cid:durableId="1641958207">
    <w:abstractNumId w:val="9"/>
  </w:num>
  <w:num w:numId="29" w16cid:durableId="1681616231">
    <w:abstractNumId w:val="40"/>
  </w:num>
  <w:num w:numId="30" w16cid:durableId="1346202689">
    <w:abstractNumId w:val="36"/>
  </w:num>
  <w:num w:numId="31" w16cid:durableId="1343359558">
    <w:abstractNumId w:val="16"/>
  </w:num>
  <w:num w:numId="32" w16cid:durableId="1168594726">
    <w:abstractNumId w:val="5"/>
  </w:num>
  <w:num w:numId="33" w16cid:durableId="78992018">
    <w:abstractNumId w:val="32"/>
  </w:num>
  <w:num w:numId="34" w16cid:durableId="1611740785">
    <w:abstractNumId w:val="22"/>
  </w:num>
  <w:num w:numId="35" w16cid:durableId="1473789715">
    <w:abstractNumId w:val="24"/>
  </w:num>
  <w:num w:numId="36" w16cid:durableId="2075619010">
    <w:abstractNumId w:val="35"/>
  </w:num>
  <w:num w:numId="37" w16cid:durableId="1153452591">
    <w:abstractNumId w:val="17"/>
  </w:num>
  <w:num w:numId="38" w16cid:durableId="1018700278">
    <w:abstractNumId w:val="33"/>
  </w:num>
  <w:num w:numId="39" w16cid:durableId="391540351">
    <w:abstractNumId w:val="14"/>
  </w:num>
  <w:num w:numId="40" w16cid:durableId="1366326287">
    <w:abstractNumId w:val="20"/>
  </w:num>
  <w:num w:numId="41" w16cid:durableId="670182331">
    <w:abstractNumId w:val="37"/>
  </w:num>
  <w:num w:numId="42" w16cid:durableId="92172182">
    <w:abstractNumId w:val="15"/>
  </w:num>
  <w:num w:numId="43" w16cid:durableId="515383230">
    <w:abstractNumId w:val="43"/>
  </w:num>
  <w:num w:numId="44" w16cid:durableId="1713460180">
    <w:abstractNumId w:val="21"/>
  </w:num>
  <w:num w:numId="45" w16cid:durableId="82193444">
    <w:abstractNumId w:val="6"/>
  </w:num>
  <w:num w:numId="46" w16cid:durableId="1579561726">
    <w:abstractNumId w:val="41"/>
  </w:num>
  <w:num w:numId="47" w16cid:durableId="1626308309">
    <w:abstractNumId w:val="45"/>
  </w:num>
  <w:num w:numId="48" w16cid:durableId="10324582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N7C0MDU1MjQxMTRT0lEKTi0uzszPAykwrAUAljpPvCwAAAA="/>
  </w:docVars>
  <w:rsids>
    <w:rsidRoot w:val="009B6823"/>
    <w:rsid w:val="000003A8"/>
    <w:rsid w:val="000121D7"/>
    <w:rsid w:val="00012D48"/>
    <w:rsid w:val="000137C4"/>
    <w:rsid w:val="0001412F"/>
    <w:rsid w:val="0001605F"/>
    <w:rsid w:val="00023997"/>
    <w:rsid w:val="00030429"/>
    <w:rsid w:val="00030BF9"/>
    <w:rsid w:val="00031EF7"/>
    <w:rsid w:val="000328B4"/>
    <w:rsid w:val="0003488E"/>
    <w:rsid w:val="0003670E"/>
    <w:rsid w:val="00036772"/>
    <w:rsid w:val="00040732"/>
    <w:rsid w:val="00044B01"/>
    <w:rsid w:val="00046572"/>
    <w:rsid w:val="0004719E"/>
    <w:rsid w:val="00052915"/>
    <w:rsid w:val="000555A3"/>
    <w:rsid w:val="00061D5F"/>
    <w:rsid w:val="00067BB8"/>
    <w:rsid w:val="00071F4B"/>
    <w:rsid w:val="00073939"/>
    <w:rsid w:val="0007431F"/>
    <w:rsid w:val="00074845"/>
    <w:rsid w:val="00074BA0"/>
    <w:rsid w:val="00076912"/>
    <w:rsid w:val="000769C3"/>
    <w:rsid w:val="000822C1"/>
    <w:rsid w:val="0008403A"/>
    <w:rsid w:val="00086947"/>
    <w:rsid w:val="00086D93"/>
    <w:rsid w:val="00087E41"/>
    <w:rsid w:val="00094C6B"/>
    <w:rsid w:val="0009520D"/>
    <w:rsid w:val="000973B3"/>
    <w:rsid w:val="00097A06"/>
    <w:rsid w:val="000A1A74"/>
    <w:rsid w:val="000A583D"/>
    <w:rsid w:val="000B12F4"/>
    <w:rsid w:val="000B1F7B"/>
    <w:rsid w:val="000B280A"/>
    <w:rsid w:val="000B6D95"/>
    <w:rsid w:val="000B6F45"/>
    <w:rsid w:val="000C1618"/>
    <w:rsid w:val="000C2FFF"/>
    <w:rsid w:val="000C54C9"/>
    <w:rsid w:val="000D21F4"/>
    <w:rsid w:val="000D2D98"/>
    <w:rsid w:val="000D41EE"/>
    <w:rsid w:val="000D5B0C"/>
    <w:rsid w:val="000D5E29"/>
    <w:rsid w:val="000D746B"/>
    <w:rsid w:val="000E6FDF"/>
    <w:rsid w:val="000F20AB"/>
    <w:rsid w:val="000F5A25"/>
    <w:rsid w:val="000F7DEE"/>
    <w:rsid w:val="001011DF"/>
    <w:rsid w:val="001021D5"/>
    <w:rsid w:val="00107643"/>
    <w:rsid w:val="0010780C"/>
    <w:rsid w:val="001146D4"/>
    <w:rsid w:val="001235D8"/>
    <w:rsid w:val="00124172"/>
    <w:rsid w:val="00124570"/>
    <w:rsid w:val="001249BB"/>
    <w:rsid w:val="00125B06"/>
    <w:rsid w:val="00130892"/>
    <w:rsid w:val="001341FB"/>
    <w:rsid w:val="001345A1"/>
    <w:rsid w:val="001377D7"/>
    <w:rsid w:val="00143BB1"/>
    <w:rsid w:val="001535D1"/>
    <w:rsid w:val="0015371A"/>
    <w:rsid w:val="0015387E"/>
    <w:rsid w:val="00160835"/>
    <w:rsid w:val="001626F9"/>
    <w:rsid w:val="0016371B"/>
    <w:rsid w:val="0016708B"/>
    <w:rsid w:val="001717AF"/>
    <w:rsid w:val="001800E3"/>
    <w:rsid w:val="00180730"/>
    <w:rsid w:val="00183BE7"/>
    <w:rsid w:val="00187792"/>
    <w:rsid w:val="00191006"/>
    <w:rsid w:val="00192EF0"/>
    <w:rsid w:val="00193489"/>
    <w:rsid w:val="00193E11"/>
    <w:rsid w:val="001A6E46"/>
    <w:rsid w:val="001A719F"/>
    <w:rsid w:val="001B1BE7"/>
    <w:rsid w:val="001B46D5"/>
    <w:rsid w:val="001B794E"/>
    <w:rsid w:val="001C0DF8"/>
    <w:rsid w:val="001C3537"/>
    <w:rsid w:val="001C4E0C"/>
    <w:rsid w:val="001D194A"/>
    <w:rsid w:val="001D55E3"/>
    <w:rsid w:val="001E16AA"/>
    <w:rsid w:val="001E2BF6"/>
    <w:rsid w:val="001F64B0"/>
    <w:rsid w:val="00201729"/>
    <w:rsid w:val="00207A6D"/>
    <w:rsid w:val="00214296"/>
    <w:rsid w:val="00216D12"/>
    <w:rsid w:val="0021733D"/>
    <w:rsid w:val="00222479"/>
    <w:rsid w:val="002230F8"/>
    <w:rsid w:val="002266A6"/>
    <w:rsid w:val="00236E41"/>
    <w:rsid w:val="002376B0"/>
    <w:rsid w:val="0024235F"/>
    <w:rsid w:val="002435BA"/>
    <w:rsid w:val="00244CD2"/>
    <w:rsid w:val="002461DC"/>
    <w:rsid w:val="00246D30"/>
    <w:rsid w:val="00250F69"/>
    <w:rsid w:val="00252030"/>
    <w:rsid w:val="00255024"/>
    <w:rsid w:val="00256874"/>
    <w:rsid w:val="00256D9E"/>
    <w:rsid w:val="0025738B"/>
    <w:rsid w:val="002655B7"/>
    <w:rsid w:val="002661F6"/>
    <w:rsid w:val="002722E0"/>
    <w:rsid w:val="0027310B"/>
    <w:rsid w:val="002732A7"/>
    <w:rsid w:val="002745E8"/>
    <w:rsid w:val="00274E60"/>
    <w:rsid w:val="002837DC"/>
    <w:rsid w:val="00291327"/>
    <w:rsid w:val="002A3EB1"/>
    <w:rsid w:val="002A4073"/>
    <w:rsid w:val="002A4140"/>
    <w:rsid w:val="002A5E07"/>
    <w:rsid w:val="002A6498"/>
    <w:rsid w:val="002A7565"/>
    <w:rsid w:val="002A78FD"/>
    <w:rsid w:val="002B1F93"/>
    <w:rsid w:val="002B4D86"/>
    <w:rsid w:val="002B564E"/>
    <w:rsid w:val="002B6F8C"/>
    <w:rsid w:val="002B7477"/>
    <w:rsid w:val="002B74A9"/>
    <w:rsid w:val="002C12FC"/>
    <w:rsid w:val="002C15BE"/>
    <w:rsid w:val="002C673D"/>
    <w:rsid w:val="002D0EB9"/>
    <w:rsid w:val="002D1F27"/>
    <w:rsid w:val="002D52A4"/>
    <w:rsid w:val="002E2409"/>
    <w:rsid w:val="002E2C75"/>
    <w:rsid w:val="002E3852"/>
    <w:rsid w:val="002E437D"/>
    <w:rsid w:val="002E4DE1"/>
    <w:rsid w:val="002E6E33"/>
    <w:rsid w:val="002E6FEA"/>
    <w:rsid w:val="002F64A8"/>
    <w:rsid w:val="003008CB"/>
    <w:rsid w:val="00304FC0"/>
    <w:rsid w:val="00305EAB"/>
    <w:rsid w:val="00311C70"/>
    <w:rsid w:val="00313719"/>
    <w:rsid w:val="00314F83"/>
    <w:rsid w:val="00321939"/>
    <w:rsid w:val="00321AEE"/>
    <w:rsid w:val="0032262E"/>
    <w:rsid w:val="00322ACC"/>
    <w:rsid w:val="00322D3D"/>
    <w:rsid w:val="00324A90"/>
    <w:rsid w:val="00325A8F"/>
    <w:rsid w:val="003260D4"/>
    <w:rsid w:val="00332330"/>
    <w:rsid w:val="00332CDE"/>
    <w:rsid w:val="003402DF"/>
    <w:rsid w:val="00342544"/>
    <w:rsid w:val="003429B1"/>
    <w:rsid w:val="00343815"/>
    <w:rsid w:val="00344830"/>
    <w:rsid w:val="00352715"/>
    <w:rsid w:val="00354FC7"/>
    <w:rsid w:val="00356FD2"/>
    <w:rsid w:val="003606F3"/>
    <w:rsid w:val="00360892"/>
    <w:rsid w:val="003637FA"/>
    <w:rsid w:val="00367A22"/>
    <w:rsid w:val="00371F00"/>
    <w:rsid w:val="003724AC"/>
    <w:rsid w:val="00374173"/>
    <w:rsid w:val="00376A08"/>
    <w:rsid w:val="00377ED2"/>
    <w:rsid w:val="0038342D"/>
    <w:rsid w:val="00386A57"/>
    <w:rsid w:val="00387A9E"/>
    <w:rsid w:val="003919C8"/>
    <w:rsid w:val="0039453D"/>
    <w:rsid w:val="0039658C"/>
    <w:rsid w:val="003A16D4"/>
    <w:rsid w:val="003A1F5E"/>
    <w:rsid w:val="003A2B19"/>
    <w:rsid w:val="003A32E1"/>
    <w:rsid w:val="003A4E80"/>
    <w:rsid w:val="003A5801"/>
    <w:rsid w:val="003A6466"/>
    <w:rsid w:val="003A65A0"/>
    <w:rsid w:val="003A6F47"/>
    <w:rsid w:val="003B1461"/>
    <w:rsid w:val="003B2E54"/>
    <w:rsid w:val="003B54DF"/>
    <w:rsid w:val="003B5A21"/>
    <w:rsid w:val="003B755B"/>
    <w:rsid w:val="003B7EC1"/>
    <w:rsid w:val="003C085C"/>
    <w:rsid w:val="003C31C4"/>
    <w:rsid w:val="003C602B"/>
    <w:rsid w:val="003D4816"/>
    <w:rsid w:val="003D4C62"/>
    <w:rsid w:val="003D695A"/>
    <w:rsid w:val="003E464F"/>
    <w:rsid w:val="003E580D"/>
    <w:rsid w:val="003F1D67"/>
    <w:rsid w:val="003F46B5"/>
    <w:rsid w:val="004007D8"/>
    <w:rsid w:val="00403241"/>
    <w:rsid w:val="00404E94"/>
    <w:rsid w:val="00412D27"/>
    <w:rsid w:val="004151B5"/>
    <w:rsid w:val="00416DDD"/>
    <w:rsid w:val="00424BEA"/>
    <w:rsid w:val="00431F05"/>
    <w:rsid w:val="00432957"/>
    <w:rsid w:val="00432D72"/>
    <w:rsid w:val="0043505E"/>
    <w:rsid w:val="00437BFC"/>
    <w:rsid w:val="004406DA"/>
    <w:rsid w:val="0044122D"/>
    <w:rsid w:val="00441812"/>
    <w:rsid w:val="0044615A"/>
    <w:rsid w:val="0044680E"/>
    <w:rsid w:val="00447F8E"/>
    <w:rsid w:val="00452D5F"/>
    <w:rsid w:val="004540BA"/>
    <w:rsid w:val="0045450A"/>
    <w:rsid w:val="004572E4"/>
    <w:rsid w:val="0046325C"/>
    <w:rsid w:val="00471B40"/>
    <w:rsid w:val="00473142"/>
    <w:rsid w:val="004753B6"/>
    <w:rsid w:val="004760DC"/>
    <w:rsid w:val="00476A64"/>
    <w:rsid w:val="00477B97"/>
    <w:rsid w:val="00491C7D"/>
    <w:rsid w:val="004A164C"/>
    <w:rsid w:val="004A460E"/>
    <w:rsid w:val="004A52E8"/>
    <w:rsid w:val="004A6D25"/>
    <w:rsid w:val="004B0D49"/>
    <w:rsid w:val="004B2868"/>
    <w:rsid w:val="004B43E0"/>
    <w:rsid w:val="004B448D"/>
    <w:rsid w:val="004B5D2B"/>
    <w:rsid w:val="004B66EC"/>
    <w:rsid w:val="004C03EE"/>
    <w:rsid w:val="004C05A6"/>
    <w:rsid w:val="004C137B"/>
    <w:rsid w:val="004C2745"/>
    <w:rsid w:val="004C6DAD"/>
    <w:rsid w:val="004C768B"/>
    <w:rsid w:val="004C7F7E"/>
    <w:rsid w:val="004E3898"/>
    <w:rsid w:val="004E69C9"/>
    <w:rsid w:val="004F68A5"/>
    <w:rsid w:val="004F6FE5"/>
    <w:rsid w:val="004F7E5D"/>
    <w:rsid w:val="00500C59"/>
    <w:rsid w:val="005013D6"/>
    <w:rsid w:val="0050300A"/>
    <w:rsid w:val="0050381B"/>
    <w:rsid w:val="00503A46"/>
    <w:rsid w:val="00506CF0"/>
    <w:rsid w:val="00510404"/>
    <w:rsid w:val="0051083C"/>
    <w:rsid w:val="00517879"/>
    <w:rsid w:val="0052397B"/>
    <w:rsid w:val="00524B8E"/>
    <w:rsid w:val="00526C36"/>
    <w:rsid w:val="005303F4"/>
    <w:rsid w:val="00534E91"/>
    <w:rsid w:val="00535423"/>
    <w:rsid w:val="00535BA6"/>
    <w:rsid w:val="005372A4"/>
    <w:rsid w:val="0054436C"/>
    <w:rsid w:val="0054633F"/>
    <w:rsid w:val="005501E8"/>
    <w:rsid w:val="005543EE"/>
    <w:rsid w:val="005548C7"/>
    <w:rsid w:val="00555DA2"/>
    <w:rsid w:val="00555FFF"/>
    <w:rsid w:val="00556894"/>
    <w:rsid w:val="00561797"/>
    <w:rsid w:val="00562065"/>
    <w:rsid w:val="00563ED2"/>
    <w:rsid w:val="005728D9"/>
    <w:rsid w:val="00583E38"/>
    <w:rsid w:val="00583E99"/>
    <w:rsid w:val="00584823"/>
    <w:rsid w:val="005853F1"/>
    <w:rsid w:val="0058778C"/>
    <w:rsid w:val="0059099D"/>
    <w:rsid w:val="00594A4D"/>
    <w:rsid w:val="00596AB6"/>
    <w:rsid w:val="005A02C3"/>
    <w:rsid w:val="005A0A2D"/>
    <w:rsid w:val="005C0727"/>
    <w:rsid w:val="005C288A"/>
    <w:rsid w:val="005E0AC3"/>
    <w:rsid w:val="005E1606"/>
    <w:rsid w:val="005E23CE"/>
    <w:rsid w:val="005E5726"/>
    <w:rsid w:val="005E5C64"/>
    <w:rsid w:val="005F0EBB"/>
    <w:rsid w:val="005F1F01"/>
    <w:rsid w:val="0060183F"/>
    <w:rsid w:val="00605DF9"/>
    <w:rsid w:val="0061038A"/>
    <w:rsid w:val="00615CC2"/>
    <w:rsid w:val="0061629B"/>
    <w:rsid w:val="00624BD2"/>
    <w:rsid w:val="00625406"/>
    <w:rsid w:val="006266CE"/>
    <w:rsid w:val="0063447D"/>
    <w:rsid w:val="00635F0E"/>
    <w:rsid w:val="00637CF4"/>
    <w:rsid w:val="00640035"/>
    <w:rsid w:val="00640DCB"/>
    <w:rsid w:val="00642AE7"/>
    <w:rsid w:val="00646615"/>
    <w:rsid w:val="00647E5B"/>
    <w:rsid w:val="00650446"/>
    <w:rsid w:val="0065181F"/>
    <w:rsid w:val="00652867"/>
    <w:rsid w:val="0065485E"/>
    <w:rsid w:val="006564FE"/>
    <w:rsid w:val="00657A8D"/>
    <w:rsid w:val="0066704E"/>
    <w:rsid w:val="006676EA"/>
    <w:rsid w:val="00667890"/>
    <w:rsid w:val="0067034F"/>
    <w:rsid w:val="00670DD9"/>
    <w:rsid w:val="00673645"/>
    <w:rsid w:val="00674949"/>
    <w:rsid w:val="00680E4D"/>
    <w:rsid w:val="00684FC3"/>
    <w:rsid w:val="0069035A"/>
    <w:rsid w:val="00690B4B"/>
    <w:rsid w:val="00690BFB"/>
    <w:rsid w:val="00692AB0"/>
    <w:rsid w:val="006A46C1"/>
    <w:rsid w:val="006A5EC4"/>
    <w:rsid w:val="006A602C"/>
    <w:rsid w:val="006B0382"/>
    <w:rsid w:val="006B231B"/>
    <w:rsid w:val="006C1AF1"/>
    <w:rsid w:val="006C25FE"/>
    <w:rsid w:val="006C70D4"/>
    <w:rsid w:val="006D0991"/>
    <w:rsid w:val="006D228E"/>
    <w:rsid w:val="006D2DBF"/>
    <w:rsid w:val="006D4891"/>
    <w:rsid w:val="006D67C6"/>
    <w:rsid w:val="006E2AF4"/>
    <w:rsid w:val="006E6701"/>
    <w:rsid w:val="006F3D6F"/>
    <w:rsid w:val="006F48AC"/>
    <w:rsid w:val="006F698B"/>
    <w:rsid w:val="006F76DF"/>
    <w:rsid w:val="0070299F"/>
    <w:rsid w:val="00704704"/>
    <w:rsid w:val="00706A41"/>
    <w:rsid w:val="007116D0"/>
    <w:rsid w:val="00716B75"/>
    <w:rsid w:val="00717D69"/>
    <w:rsid w:val="00723707"/>
    <w:rsid w:val="007238E9"/>
    <w:rsid w:val="00724345"/>
    <w:rsid w:val="00724CA8"/>
    <w:rsid w:val="00725524"/>
    <w:rsid w:val="007316EE"/>
    <w:rsid w:val="00733D8B"/>
    <w:rsid w:val="007360E0"/>
    <w:rsid w:val="0073705C"/>
    <w:rsid w:val="00747CB0"/>
    <w:rsid w:val="007550F5"/>
    <w:rsid w:val="00756EF3"/>
    <w:rsid w:val="00760E2C"/>
    <w:rsid w:val="00761771"/>
    <w:rsid w:val="007632A2"/>
    <w:rsid w:val="00764A16"/>
    <w:rsid w:val="00766FD8"/>
    <w:rsid w:val="00772C0D"/>
    <w:rsid w:val="00775274"/>
    <w:rsid w:val="007804B2"/>
    <w:rsid w:val="007867C5"/>
    <w:rsid w:val="007873BC"/>
    <w:rsid w:val="007973FC"/>
    <w:rsid w:val="007A0C0A"/>
    <w:rsid w:val="007A53DE"/>
    <w:rsid w:val="007A5A14"/>
    <w:rsid w:val="007A7640"/>
    <w:rsid w:val="007A7B6C"/>
    <w:rsid w:val="007B52A8"/>
    <w:rsid w:val="007C0D6C"/>
    <w:rsid w:val="007C1206"/>
    <w:rsid w:val="007C2AE8"/>
    <w:rsid w:val="007C7022"/>
    <w:rsid w:val="007D0237"/>
    <w:rsid w:val="007D02E8"/>
    <w:rsid w:val="007D1442"/>
    <w:rsid w:val="007D1A1A"/>
    <w:rsid w:val="007D2890"/>
    <w:rsid w:val="007D316B"/>
    <w:rsid w:val="007D3845"/>
    <w:rsid w:val="007D4BBD"/>
    <w:rsid w:val="007D6682"/>
    <w:rsid w:val="007E3EAF"/>
    <w:rsid w:val="007F4778"/>
    <w:rsid w:val="007F518A"/>
    <w:rsid w:val="007F693C"/>
    <w:rsid w:val="008167A1"/>
    <w:rsid w:val="00817271"/>
    <w:rsid w:val="00817C9D"/>
    <w:rsid w:val="0082202E"/>
    <w:rsid w:val="00824A61"/>
    <w:rsid w:val="0082621A"/>
    <w:rsid w:val="00830F49"/>
    <w:rsid w:val="008329FE"/>
    <w:rsid w:val="00833FC7"/>
    <w:rsid w:val="00834F7A"/>
    <w:rsid w:val="00840B46"/>
    <w:rsid w:val="00843244"/>
    <w:rsid w:val="00843AEC"/>
    <w:rsid w:val="008514C0"/>
    <w:rsid w:val="00854D58"/>
    <w:rsid w:val="00860224"/>
    <w:rsid w:val="00861305"/>
    <w:rsid w:val="00861EEE"/>
    <w:rsid w:val="008624B6"/>
    <w:rsid w:val="008736D7"/>
    <w:rsid w:val="008747B9"/>
    <w:rsid w:val="00880F92"/>
    <w:rsid w:val="00881F0C"/>
    <w:rsid w:val="00885488"/>
    <w:rsid w:val="00885BC3"/>
    <w:rsid w:val="008869C0"/>
    <w:rsid w:val="00894113"/>
    <w:rsid w:val="00895626"/>
    <w:rsid w:val="00895B75"/>
    <w:rsid w:val="008A0473"/>
    <w:rsid w:val="008A5138"/>
    <w:rsid w:val="008A6CF8"/>
    <w:rsid w:val="008A7331"/>
    <w:rsid w:val="008B1C29"/>
    <w:rsid w:val="008C01AF"/>
    <w:rsid w:val="008C16D9"/>
    <w:rsid w:val="008C37E9"/>
    <w:rsid w:val="008C5AD7"/>
    <w:rsid w:val="008D3EB4"/>
    <w:rsid w:val="008D486F"/>
    <w:rsid w:val="008D7BFC"/>
    <w:rsid w:val="008E2377"/>
    <w:rsid w:val="008E30C9"/>
    <w:rsid w:val="008F5779"/>
    <w:rsid w:val="008F5B07"/>
    <w:rsid w:val="008F69C7"/>
    <w:rsid w:val="008F74B4"/>
    <w:rsid w:val="008F7783"/>
    <w:rsid w:val="008F7C8F"/>
    <w:rsid w:val="00904FB7"/>
    <w:rsid w:val="00910A11"/>
    <w:rsid w:val="009119D5"/>
    <w:rsid w:val="0091492A"/>
    <w:rsid w:val="009223D4"/>
    <w:rsid w:val="00926F12"/>
    <w:rsid w:val="00930A05"/>
    <w:rsid w:val="00930E0E"/>
    <w:rsid w:val="009312B6"/>
    <w:rsid w:val="00931DFD"/>
    <w:rsid w:val="00934072"/>
    <w:rsid w:val="009377B8"/>
    <w:rsid w:val="00942878"/>
    <w:rsid w:val="00943861"/>
    <w:rsid w:val="00950877"/>
    <w:rsid w:val="00954C1D"/>
    <w:rsid w:val="00956791"/>
    <w:rsid w:val="00963686"/>
    <w:rsid w:val="00963BC5"/>
    <w:rsid w:val="0096465C"/>
    <w:rsid w:val="00965A61"/>
    <w:rsid w:val="009703B0"/>
    <w:rsid w:val="00971362"/>
    <w:rsid w:val="00971488"/>
    <w:rsid w:val="00976137"/>
    <w:rsid w:val="009763ED"/>
    <w:rsid w:val="00976A84"/>
    <w:rsid w:val="00980187"/>
    <w:rsid w:val="00980A9F"/>
    <w:rsid w:val="009822E8"/>
    <w:rsid w:val="0098235F"/>
    <w:rsid w:val="00985FF3"/>
    <w:rsid w:val="00986106"/>
    <w:rsid w:val="00986B46"/>
    <w:rsid w:val="0098729C"/>
    <w:rsid w:val="00991360"/>
    <w:rsid w:val="0099154F"/>
    <w:rsid w:val="00991C96"/>
    <w:rsid w:val="009A1747"/>
    <w:rsid w:val="009A1E37"/>
    <w:rsid w:val="009A3112"/>
    <w:rsid w:val="009A55AF"/>
    <w:rsid w:val="009B2CDA"/>
    <w:rsid w:val="009B3B0F"/>
    <w:rsid w:val="009B3DBE"/>
    <w:rsid w:val="009B579D"/>
    <w:rsid w:val="009B6823"/>
    <w:rsid w:val="009C13E1"/>
    <w:rsid w:val="009D18E2"/>
    <w:rsid w:val="009D63D0"/>
    <w:rsid w:val="009D6832"/>
    <w:rsid w:val="009E4448"/>
    <w:rsid w:val="009E45D5"/>
    <w:rsid w:val="009F06A1"/>
    <w:rsid w:val="009F19C7"/>
    <w:rsid w:val="009F3340"/>
    <w:rsid w:val="009F57BD"/>
    <w:rsid w:val="009F6A10"/>
    <w:rsid w:val="00A0104F"/>
    <w:rsid w:val="00A04876"/>
    <w:rsid w:val="00A05081"/>
    <w:rsid w:val="00A0638D"/>
    <w:rsid w:val="00A11BFE"/>
    <w:rsid w:val="00A13EE9"/>
    <w:rsid w:val="00A14108"/>
    <w:rsid w:val="00A1435C"/>
    <w:rsid w:val="00A15BCD"/>
    <w:rsid w:val="00A20AA2"/>
    <w:rsid w:val="00A238E0"/>
    <w:rsid w:val="00A302F2"/>
    <w:rsid w:val="00A306EC"/>
    <w:rsid w:val="00A32064"/>
    <w:rsid w:val="00A32D6B"/>
    <w:rsid w:val="00A36290"/>
    <w:rsid w:val="00A367C7"/>
    <w:rsid w:val="00A42E42"/>
    <w:rsid w:val="00A51127"/>
    <w:rsid w:val="00A53126"/>
    <w:rsid w:val="00A55C40"/>
    <w:rsid w:val="00A56790"/>
    <w:rsid w:val="00A622DA"/>
    <w:rsid w:val="00A64845"/>
    <w:rsid w:val="00A64884"/>
    <w:rsid w:val="00A65E40"/>
    <w:rsid w:val="00A67F28"/>
    <w:rsid w:val="00A76506"/>
    <w:rsid w:val="00A7681B"/>
    <w:rsid w:val="00A81591"/>
    <w:rsid w:val="00A832FA"/>
    <w:rsid w:val="00A83A59"/>
    <w:rsid w:val="00A8431E"/>
    <w:rsid w:val="00A865B4"/>
    <w:rsid w:val="00A92EB7"/>
    <w:rsid w:val="00A97015"/>
    <w:rsid w:val="00AA0BF8"/>
    <w:rsid w:val="00AA0C22"/>
    <w:rsid w:val="00AA45B9"/>
    <w:rsid w:val="00AA5285"/>
    <w:rsid w:val="00AB37A9"/>
    <w:rsid w:val="00AC2B2C"/>
    <w:rsid w:val="00AD268F"/>
    <w:rsid w:val="00AD3616"/>
    <w:rsid w:val="00AD3856"/>
    <w:rsid w:val="00AD3CE3"/>
    <w:rsid w:val="00AD501B"/>
    <w:rsid w:val="00AE2795"/>
    <w:rsid w:val="00AF0336"/>
    <w:rsid w:val="00AF0D75"/>
    <w:rsid w:val="00AF38D0"/>
    <w:rsid w:val="00AF70D1"/>
    <w:rsid w:val="00AF74F0"/>
    <w:rsid w:val="00B010C0"/>
    <w:rsid w:val="00B013DF"/>
    <w:rsid w:val="00B0214B"/>
    <w:rsid w:val="00B03546"/>
    <w:rsid w:val="00B03C93"/>
    <w:rsid w:val="00B06ABC"/>
    <w:rsid w:val="00B12D79"/>
    <w:rsid w:val="00B134D1"/>
    <w:rsid w:val="00B15C43"/>
    <w:rsid w:val="00B17607"/>
    <w:rsid w:val="00B2686E"/>
    <w:rsid w:val="00B27BE8"/>
    <w:rsid w:val="00B32023"/>
    <w:rsid w:val="00B352B4"/>
    <w:rsid w:val="00B37404"/>
    <w:rsid w:val="00B40046"/>
    <w:rsid w:val="00B405A8"/>
    <w:rsid w:val="00B4061C"/>
    <w:rsid w:val="00B42F38"/>
    <w:rsid w:val="00B43372"/>
    <w:rsid w:val="00B46B0F"/>
    <w:rsid w:val="00B47607"/>
    <w:rsid w:val="00B52AF8"/>
    <w:rsid w:val="00B56E48"/>
    <w:rsid w:val="00B623FA"/>
    <w:rsid w:val="00B65609"/>
    <w:rsid w:val="00B70DE1"/>
    <w:rsid w:val="00B76690"/>
    <w:rsid w:val="00B90026"/>
    <w:rsid w:val="00B953DF"/>
    <w:rsid w:val="00BA0279"/>
    <w:rsid w:val="00BA30B9"/>
    <w:rsid w:val="00BA3779"/>
    <w:rsid w:val="00BA5E0D"/>
    <w:rsid w:val="00BA7A02"/>
    <w:rsid w:val="00BB3C77"/>
    <w:rsid w:val="00BB5ED0"/>
    <w:rsid w:val="00BB7743"/>
    <w:rsid w:val="00BC0C87"/>
    <w:rsid w:val="00BC34EB"/>
    <w:rsid w:val="00BD485F"/>
    <w:rsid w:val="00BD52F8"/>
    <w:rsid w:val="00BD58E5"/>
    <w:rsid w:val="00BD6320"/>
    <w:rsid w:val="00BD7605"/>
    <w:rsid w:val="00BD7866"/>
    <w:rsid w:val="00BD7959"/>
    <w:rsid w:val="00BE2E83"/>
    <w:rsid w:val="00BE3C5A"/>
    <w:rsid w:val="00BE422C"/>
    <w:rsid w:val="00BE639B"/>
    <w:rsid w:val="00BE6416"/>
    <w:rsid w:val="00BE78DC"/>
    <w:rsid w:val="00C058AE"/>
    <w:rsid w:val="00C061E7"/>
    <w:rsid w:val="00C06942"/>
    <w:rsid w:val="00C11432"/>
    <w:rsid w:val="00C135B2"/>
    <w:rsid w:val="00C150C0"/>
    <w:rsid w:val="00C210D9"/>
    <w:rsid w:val="00C27202"/>
    <w:rsid w:val="00C358B4"/>
    <w:rsid w:val="00C3647B"/>
    <w:rsid w:val="00C37608"/>
    <w:rsid w:val="00C379EA"/>
    <w:rsid w:val="00C41487"/>
    <w:rsid w:val="00C436F6"/>
    <w:rsid w:val="00C447AC"/>
    <w:rsid w:val="00C44E8D"/>
    <w:rsid w:val="00C45CBD"/>
    <w:rsid w:val="00C46073"/>
    <w:rsid w:val="00C46843"/>
    <w:rsid w:val="00C4796A"/>
    <w:rsid w:val="00C51DF5"/>
    <w:rsid w:val="00C54115"/>
    <w:rsid w:val="00C54F87"/>
    <w:rsid w:val="00C60C63"/>
    <w:rsid w:val="00C60C70"/>
    <w:rsid w:val="00C71576"/>
    <w:rsid w:val="00C765AB"/>
    <w:rsid w:val="00C76EE1"/>
    <w:rsid w:val="00C77468"/>
    <w:rsid w:val="00C779CD"/>
    <w:rsid w:val="00C8088A"/>
    <w:rsid w:val="00C81C9D"/>
    <w:rsid w:val="00C82DA4"/>
    <w:rsid w:val="00C86081"/>
    <w:rsid w:val="00C87C1A"/>
    <w:rsid w:val="00CA43D1"/>
    <w:rsid w:val="00CB0E15"/>
    <w:rsid w:val="00CB32BD"/>
    <w:rsid w:val="00CB389E"/>
    <w:rsid w:val="00CB3A8C"/>
    <w:rsid w:val="00CB44DA"/>
    <w:rsid w:val="00CC1EF8"/>
    <w:rsid w:val="00CC45EF"/>
    <w:rsid w:val="00CC5B56"/>
    <w:rsid w:val="00CC74BF"/>
    <w:rsid w:val="00CD3296"/>
    <w:rsid w:val="00CD339C"/>
    <w:rsid w:val="00CD4A9E"/>
    <w:rsid w:val="00CD4EDD"/>
    <w:rsid w:val="00CD6323"/>
    <w:rsid w:val="00CD6AF0"/>
    <w:rsid w:val="00CD70AB"/>
    <w:rsid w:val="00CE01CE"/>
    <w:rsid w:val="00CE4F8D"/>
    <w:rsid w:val="00CE5524"/>
    <w:rsid w:val="00CE557E"/>
    <w:rsid w:val="00CE7491"/>
    <w:rsid w:val="00CF1C42"/>
    <w:rsid w:val="00CF3641"/>
    <w:rsid w:val="00CF3D59"/>
    <w:rsid w:val="00CF498D"/>
    <w:rsid w:val="00CF7DC1"/>
    <w:rsid w:val="00D006CC"/>
    <w:rsid w:val="00D009A9"/>
    <w:rsid w:val="00D0342F"/>
    <w:rsid w:val="00D05068"/>
    <w:rsid w:val="00D061F6"/>
    <w:rsid w:val="00D064F4"/>
    <w:rsid w:val="00D12D3A"/>
    <w:rsid w:val="00D13952"/>
    <w:rsid w:val="00D207F0"/>
    <w:rsid w:val="00D22DA8"/>
    <w:rsid w:val="00D251A5"/>
    <w:rsid w:val="00D25B10"/>
    <w:rsid w:val="00D26E25"/>
    <w:rsid w:val="00D27756"/>
    <w:rsid w:val="00D33289"/>
    <w:rsid w:val="00D33C46"/>
    <w:rsid w:val="00D3405A"/>
    <w:rsid w:val="00D341C1"/>
    <w:rsid w:val="00D40265"/>
    <w:rsid w:val="00D40DA8"/>
    <w:rsid w:val="00D4422D"/>
    <w:rsid w:val="00D463F9"/>
    <w:rsid w:val="00D47A20"/>
    <w:rsid w:val="00D50712"/>
    <w:rsid w:val="00D52200"/>
    <w:rsid w:val="00D52ECD"/>
    <w:rsid w:val="00D56FA6"/>
    <w:rsid w:val="00D649C4"/>
    <w:rsid w:val="00D727B3"/>
    <w:rsid w:val="00D732A5"/>
    <w:rsid w:val="00D73DF2"/>
    <w:rsid w:val="00D75CCE"/>
    <w:rsid w:val="00D80D36"/>
    <w:rsid w:val="00D85ACA"/>
    <w:rsid w:val="00D8614A"/>
    <w:rsid w:val="00D86957"/>
    <w:rsid w:val="00D919FD"/>
    <w:rsid w:val="00D92C19"/>
    <w:rsid w:val="00D9736F"/>
    <w:rsid w:val="00D97941"/>
    <w:rsid w:val="00DA3503"/>
    <w:rsid w:val="00DA561A"/>
    <w:rsid w:val="00DA6ECE"/>
    <w:rsid w:val="00DB2F9F"/>
    <w:rsid w:val="00DB45A0"/>
    <w:rsid w:val="00DC0C09"/>
    <w:rsid w:val="00DC22D0"/>
    <w:rsid w:val="00DC2CFF"/>
    <w:rsid w:val="00DC73A5"/>
    <w:rsid w:val="00DE387D"/>
    <w:rsid w:val="00DE4DE4"/>
    <w:rsid w:val="00DF0456"/>
    <w:rsid w:val="00DF1566"/>
    <w:rsid w:val="00DF1E1D"/>
    <w:rsid w:val="00DF36B6"/>
    <w:rsid w:val="00DF494F"/>
    <w:rsid w:val="00E0502D"/>
    <w:rsid w:val="00E104F1"/>
    <w:rsid w:val="00E114E7"/>
    <w:rsid w:val="00E1264C"/>
    <w:rsid w:val="00E13472"/>
    <w:rsid w:val="00E13FB6"/>
    <w:rsid w:val="00E14262"/>
    <w:rsid w:val="00E16A44"/>
    <w:rsid w:val="00E25214"/>
    <w:rsid w:val="00E3171D"/>
    <w:rsid w:val="00E33B01"/>
    <w:rsid w:val="00E35872"/>
    <w:rsid w:val="00E365E3"/>
    <w:rsid w:val="00E36938"/>
    <w:rsid w:val="00E36F54"/>
    <w:rsid w:val="00E43824"/>
    <w:rsid w:val="00E44AA0"/>
    <w:rsid w:val="00E45121"/>
    <w:rsid w:val="00E518A1"/>
    <w:rsid w:val="00E53794"/>
    <w:rsid w:val="00E53981"/>
    <w:rsid w:val="00E615C2"/>
    <w:rsid w:val="00E64DB2"/>
    <w:rsid w:val="00E6556C"/>
    <w:rsid w:val="00E73D0D"/>
    <w:rsid w:val="00E7643D"/>
    <w:rsid w:val="00E768C1"/>
    <w:rsid w:val="00E85E3E"/>
    <w:rsid w:val="00E92410"/>
    <w:rsid w:val="00E92D1B"/>
    <w:rsid w:val="00E956C8"/>
    <w:rsid w:val="00E97097"/>
    <w:rsid w:val="00E97673"/>
    <w:rsid w:val="00EA223E"/>
    <w:rsid w:val="00EA374B"/>
    <w:rsid w:val="00EA4635"/>
    <w:rsid w:val="00EA4841"/>
    <w:rsid w:val="00EB6A18"/>
    <w:rsid w:val="00EB7A7D"/>
    <w:rsid w:val="00EC0DB2"/>
    <w:rsid w:val="00EC39D5"/>
    <w:rsid w:val="00EC3C4B"/>
    <w:rsid w:val="00EC763A"/>
    <w:rsid w:val="00ED0279"/>
    <w:rsid w:val="00EE3BAB"/>
    <w:rsid w:val="00EE65C6"/>
    <w:rsid w:val="00EE73A7"/>
    <w:rsid w:val="00EE74A5"/>
    <w:rsid w:val="00EF1509"/>
    <w:rsid w:val="00EF5396"/>
    <w:rsid w:val="00EF7279"/>
    <w:rsid w:val="00EF751D"/>
    <w:rsid w:val="00F0006A"/>
    <w:rsid w:val="00F0010E"/>
    <w:rsid w:val="00F00A76"/>
    <w:rsid w:val="00F019DF"/>
    <w:rsid w:val="00F0248B"/>
    <w:rsid w:val="00F04DF4"/>
    <w:rsid w:val="00F06976"/>
    <w:rsid w:val="00F115E5"/>
    <w:rsid w:val="00F13C3C"/>
    <w:rsid w:val="00F16ACE"/>
    <w:rsid w:val="00F16EA2"/>
    <w:rsid w:val="00F174BA"/>
    <w:rsid w:val="00F176CD"/>
    <w:rsid w:val="00F21FBE"/>
    <w:rsid w:val="00F23120"/>
    <w:rsid w:val="00F232F1"/>
    <w:rsid w:val="00F25601"/>
    <w:rsid w:val="00F262A5"/>
    <w:rsid w:val="00F265E6"/>
    <w:rsid w:val="00F310CD"/>
    <w:rsid w:val="00F466FE"/>
    <w:rsid w:val="00F56679"/>
    <w:rsid w:val="00F61224"/>
    <w:rsid w:val="00F634B8"/>
    <w:rsid w:val="00F64C01"/>
    <w:rsid w:val="00F6640A"/>
    <w:rsid w:val="00F6777D"/>
    <w:rsid w:val="00F75506"/>
    <w:rsid w:val="00F75A5B"/>
    <w:rsid w:val="00F80E1A"/>
    <w:rsid w:val="00F86BD8"/>
    <w:rsid w:val="00F90AF5"/>
    <w:rsid w:val="00FA2F66"/>
    <w:rsid w:val="00FA54C6"/>
    <w:rsid w:val="00FB36E7"/>
    <w:rsid w:val="00FB3F62"/>
    <w:rsid w:val="00FB4B30"/>
    <w:rsid w:val="00FC1A0B"/>
    <w:rsid w:val="00FC1CB7"/>
    <w:rsid w:val="00FC1D2B"/>
    <w:rsid w:val="00FC40E8"/>
    <w:rsid w:val="00FC4BB2"/>
    <w:rsid w:val="00FC7072"/>
    <w:rsid w:val="00FD4C17"/>
    <w:rsid w:val="00FD71C4"/>
    <w:rsid w:val="00FD736E"/>
    <w:rsid w:val="00FE282A"/>
    <w:rsid w:val="00FE6CCB"/>
    <w:rsid w:val="00FF1DB5"/>
    <w:rsid w:val="00FF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FFE90"/>
  <w15:chartTrackingRefBased/>
  <w15:docId w15:val="{FC737AA6-B6C0-4F8D-B105-4E375BB2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23"/>
    <w:rPr>
      <w:kern w:val="0"/>
      <w14:ligatures w14:val="none"/>
    </w:rPr>
  </w:style>
  <w:style w:type="paragraph" w:styleId="Heading1">
    <w:name w:val="heading 1"/>
    <w:basedOn w:val="Normal"/>
    <w:next w:val="Normal"/>
    <w:link w:val="Heading1Char"/>
    <w:uiPriority w:val="9"/>
    <w:qFormat/>
    <w:rsid w:val="004007D8"/>
    <w:pPr>
      <w:keepNext/>
      <w:keepLines/>
      <w:spacing w:before="240" w:after="0"/>
      <w:outlineLvl w:val="0"/>
    </w:pPr>
    <w:rPr>
      <w:rFonts w:ascii="Tw Cen MT" w:eastAsiaTheme="majorEastAsia" w:hAnsi="Tw Cen MT" w:cstheme="majorBidi"/>
      <w:sz w:val="26"/>
      <w:szCs w:val="32"/>
    </w:rPr>
  </w:style>
  <w:style w:type="paragraph" w:styleId="Heading2">
    <w:name w:val="heading 2"/>
    <w:basedOn w:val="Normal"/>
    <w:next w:val="Normal"/>
    <w:link w:val="Heading2Char"/>
    <w:uiPriority w:val="9"/>
    <w:unhideWhenUsed/>
    <w:qFormat/>
    <w:rsid w:val="004007D8"/>
    <w:pPr>
      <w:keepNext/>
      <w:keepLines/>
      <w:spacing w:before="40" w:after="0"/>
      <w:outlineLvl w:val="1"/>
    </w:pPr>
    <w:rPr>
      <w:rFonts w:ascii="Tw Cen MT" w:eastAsiaTheme="majorEastAsia" w:hAnsi="Tw Cen MT" w:cstheme="majorBidi"/>
      <w:color w:val="000000" w:themeColor="text1"/>
      <w:sz w:val="26"/>
      <w:szCs w:val="26"/>
    </w:rPr>
  </w:style>
  <w:style w:type="paragraph" w:styleId="Heading3">
    <w:name w:val="heading 3"/>
    <w:basedOn w:val="Normal"/>
    <w:link w:val="Heading3Char"/>
    <w:uiPriority w:val="9"/>
    <w:qFormat/>
    <w:rsid w:val="009B68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B68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D8"/>
    <w:rPr>
      <w:rFonts w:ascii="Tw Cen MT" w:eastAsiaTheme="majorEastAsia" w:hAnsi="Tw Cen MT" w:cstheme="majorBidi"/>
      <w:kern w:val="0"/>
      <w:sz w:val="26"/>
      <w:szCs w:val="32"/>
      <w:lang w:val="en-US"/>
      <w14:ligatures w14:val="none"/>
    </w:rPr>
  </w:style>
  <w:style w:type="character" w:customStyle="1" w:styleId="Heading2Char">
    <w:name w:val="Heading 2 Char"/>
    <w:basedOn w:val="DefaultParagraphFont"/>
    <w:link w:val="Heading2"/>
    <w:uiPriority w:val="9"/>
    <w:rsid w:val="004007D8"/>
    <w:rPr>
      <w:rFonts w:ascii="Tw Cen MT" w:eastAsiaTheme="majorEastAsia" w:hAnsi="Tw Cen MT" w:cstheme="majorBidi"/>
      <w:color w:val="000000" w:themeColor="text1"/>
      <w:kern w:val="0"/>
      <w:sz w:val="26"/>
      <w:szCs w:val="26"/>
      <w:lang w:val="en-US"/>
      <w14:ligatures w14:val="none"/>
    </w:rPr>
  </w:style>
  <w:style w:type="character" w:customStyle="1" w:styleId="Heading3Char">
    <w:name w:val="Heading 3 Char"/>
    <w:basedOn w:val="DefaultParagraphFont"/>
    <w:link w:val="Heading3"/>
    <w:uiPriority w:val="9"/>
    <w:rsid w:val="009B6823"/>
    <w:rPr>
      <w:rFonts w:ascii="Times New Roman" w:eastAsia="Times New Roman" w:hAnsi="Times New Roman" w:cs="Times New Roman"/>
      <w:b/>
      <w:bCs/>
      <w:kern w:val="0"/>
      <w:sz w:val="27"/>
      <w:szCs w:val="27"/>
      <w:lang w:val="en-US"/>
      <w14:ligatures w14:val="none"/>
    </w:rPr>
  </w:style>
  <w:style w:type="character" w:customStyle="1" w:styleId="Heading4Char">
    <w:name w:val="Heading 4 Char"/>
    <w:basedOn w:val="DefaultParagraphFont"/>
    <w:link w:val="Heading4"/>
    <w:uiPriority w:val="9"/>
    <w:rsid w:val="009B6823"/>
    <w:rPr>
      <w:rFonts w:asciiTheme="majorHAnsi" w:eastAsiaTheme="majorEastAsia" w:hAnsiTheme="majorHAnsi" w:cstheme="majorBidi"/>
      <w:i/>
      <w:iCs/>
      <w:color w:val="2F5496" w:themeColor="accent1" w:themeShade="BF"/>
      <w:kern w:val="0"/>
      <w:lang w:val="en-US"/>
      <w14:ligatures w14:val="none"/>
    </w:rPr>
  </w:style>
  <w:style w:type="character" w:styleId="Strong">
    <w:name w:val="Strong"/>
    <w:basedOn w:val="DefaultParagraphFont"/>
    <w:uiPriority w:val="22"/>
    <w:qFormat/>
    <w:rsid w:val="009B6823"/>
    <w:rPr>
      <w:b/>
      <w:bCs/>
    </w:rPr>
  </w:style>
  <w:style w:type="paragraph" w:customStyle="1" w:styleId="has-text-align-justify">
    <w:name w:val="has-text-align-justify"/>
    <w:basedOn w:val="Normal"/>
    <w:rsid w:val="009B68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68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ferences,List Bullet Mary,List Paragraph (numbered (a)),AB List 1,Bullet Points,List Paragraph1,ProcessA,Paragraphe de liste,Liste couleur - Accent 1,Liste couleur - Accent 14,List Bulet,References,Indent Paragraph,Bullets,Liste 1,Ha"/>
    <w:basedOn w:val="Normal"/>
    <w:link w:val="ListParagraphChar"/>
    <w:uiPriority w:val="1"/>
    <w:qFormat/>
    <w:rsid w:val="009B6823"/>
    <w:pPr>
      <w:ind w:left="720"/>
      <w:contextualSpacing/>
    </w:pPr>
  </w:style>
  <w:style w:type="character" w:customStyle="1" w:styleId="ListParagraphChar">
    <w:name w:val="List Paragraph Char"/>
    <w:aliases w:val="references Char,List Bullet Mary Char,List Paragraph (numbered (a)) Char,AB List 1 Char,Bullet Points Char,List Paragraph1 Char,ProcessA Char,Paragraphe de liste Char,Liste couleur - Accent 1 Char,Liste couleur - Accent 14 Char"/>
    <w:link w:val="ListParagraph"/>
    <w:uiPriority w:val="1"/>
    <w:qFormat/>
    <w:locked/>
    <w:rsid w:val="009B6823"/>
    <w:rPr>
      <w:kern w:val="0"/>
      <w:lang w:val="en-US"/>
      <w14:ligatures w14:val="none"/>
    </w:rPr>
  </w:style>
  <w:style w:type="paragraph" w:styleId="BodyText">
    <w:name w:val="Body Text"/>
    <w:basedOn w:val="Normal"/>
    <w:link w:val="BodyTextChar"/>
    <w:uiPriority w:val="1"/>
    <w:qFormat/>
    <w:rsid w:val="009B6823"/>
    <w:pPr>
      <w:widowControl w:val="0"/>
      <w:autoSpaceDE w:val="0"/>
      <w:autoSpaceDN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9B6823"/>
    <w:rPr>
      <w:rFonts w:ascii="Arial" w:eastAsia="Arial" w:hAnsi="Arial" w:cs="Arial"/>
      <w:kern w:val="0"/>
      <w:sz w:val="28"/>
      <w:szCs w:val="28"/>
      <w:lang w:val="en-US"/>
      <w14:ligatures w14:val="none"/>
    </w:rPr>
  </w:style>
  <w:style w:type="paragraph" w:styleId="Header">
    <w:name w:val="header"/>
    <w:basedOn w:val="Normal"/>
    <w:link w:val="HeaderChar"/>
    <w:uiPriority w:val="99"/>
    <w:unhideWhenUsed/>
    <w:rsid w:val="009B6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823"/>
    <w:rPr>
      <w:kern w:val="0"/>
      <w:lang w:val="en-US"/>
      <w14:ligatures w14:val="none"/>
    </w:rPr>
  </w:style>
  <w:style w:type="paragraph" w:styleId="Footer">
    <w:name w:val="footer"/>
    <w:basedOn w:val="Normal"/>
    <w:link w:val="FooterChar"/>
    <w:uiPriority w:val="99"/>
    <w:unhideWhenUsed/>
    <w:rsid w:val="009B6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823"/>
    <w:rPr>
      <w:kern w:val="0"/>
      <w:lang w:val="en-US"/>
      <w14:ligatures w14:val="none"/>
    </w:rPr>
  </w:style>
  <w:style w:type="character" w:styleId="Emphasis">
    <w:name w:val="Emphasis"/>
    <w:basedOn w:val="DefaultParagraphFont"/>
    <w:uiPriority w:val="20"/>
    <w:qFormat/>
    <w:rsid w:val="009B6823"/>
    <w:rPr>
      <w:i/>
      <w:iCs/>
    </w:rPr>
  </w:style>
  <w:style w:type="character" w:styleId="Hyperlink">
    <w:name w:val="Hyperlink"/>
    <w:basedOn w:val="DefaultParagraphFont"/>
    <w:uiPriority w:val="99"/>
    <w:unhideWhenUsed/>
    <w:rsid w:val="009B6823"/>
    <w:rPr>
      <w:color w:val="0000FF"/>
      <w:u w:val="single"/>
    </w:rPr>
  </w:style>
  <w:style w:type="character" w:customStyle="1" w:styleId="mw-headline">
    <w:name w:val="mw-headline"/>
    <w:basedOn w:val="DefaultParagraphFont"/>
    <w:rsid w:val="009B6823"/>
  </w:style>
  <w:style w:type="character" w:customStyle="1" w:styleId="mw-editsection">
    <w:name w:val="mw-editsection"/>
    <w:basedOn w:val="DefaultParagraphFont"/>
    <w:rsid w:val="009B6823"/>
  </w:style>
  <w:style w:type="character" w:customStyle="1" w:styleId="mw-editsection-bracket">
    <w:name w:val="mw-editsection-bracket"/>
    <w:basedOn w:val="DefaultParagraphFont"/>
    <w:rsid w:val="009B6823"/>
  </w:style>
  <w:style w:type="paragraph" w:customStyle="1" w:styleId="m-1702777315783534266msobodytext">
    <w:name w:val="m_-1702777315783534266msobodytext"/>
    <w:basedOn w:val="Normal"/>
    <w:rsid w:val="009B6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702777315783534266msolistparagraph">
    <w:name w:val="m_-1702777315783534266msolistparagraph"/>
    <w:basedOn w:val="Normal"/>
    <w:rsid w:val="009B6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6823"/>
    <w:pPr>
      <w:autoSpaceDE w:val="0"/>
      <w:autoSpaceDN w:val="0"/>
      <w:adjustRightInd w:val="0"/>
      <w:spacing w:after="0" w:line="240" w:lineRule="auto"/>
    </w:pPr>
    <w:rPr>
      <w:rFonts w:ascii="Tw Cen MT" w:hAnsi="Tw Cen MT" w:cs="Tw Cen MT"/>
      <w:color w:val="000000"/>
      <w:kern w:val="0"/>
      <w:sz w:val="24"/>
      <w:szCs w:val="24"/>
      <w14:ligatures w14:val="none"/>
    </w:rPr>
  </w:style>
  <w:style w:type="table" w:styleId="TableGrid">
    <w:name w:val="Table Grid"/>
    <w:basedOn w:val="TableNormal"/>
    <w:uiPriority w:val="59"/>
    <w:rsid w:val="009B68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9B6823"/>
    <w:pPr>
      <w:widowControl w:val="0"/>
      <w:autoSpaceDE w:val="0"/>
      <w:autoSpaceDN w:val="0"/>
      <w:spacing w:before="216" w:after="0" w:line="240" w:lineRule="auto"/>
      <w:ind w:left="2345"/>
    </w:pPr>
    <w:rPr>
      <w:rFonts w:ascii="Arial" w:eastAsia="Arial" w:hAnsi="Arial" w:cs="Arial"/>
      <w:b/>
      <w:bCs/>
      <w:sz w:val="24"/>
      <w:szCs w:val="24"/>
      <w:u w:val="single" w:color="000000"/>
    </w:rPr>
  </w:style>
  <w:style w:type="character" w:customStyle="1" w:styleId="TitleChar">
    <w:name w:val="Title Char"/>
    <w:basedOn w:val="DefaultParagraphFont"/>
    <w:link w:val="Title"/>
    <w:uiPriority w:val="1"/>
    <w:rsid w:val="009B6823"/>
    <w:rPr>
      <w:rFonts w:ascii="Arial" w:eastAsia="Arial" w:hAnsi="Arial" w:cs="Arial"/>
      <w:b/>
      <w:bCs/>
      <w:kern w:val="0"/>
      <w:sz w:val="24"/>
      <w:szCs w:val="24"/>
      <w:u w:val="single" w:color="000000"/>
      <w:lang w:val="en-US"/>
      <w14:ligatures w14:val="none"/>
    </w:rPr>
  </w:style>
  <w:style w:type="paragraph" w:styleId="TOCHeading">
    <w:name w:val="TOC Heading"/>
    <w:basedOn w:val="Heading1"/>
    <w:next w:val="Normal"/>
    <w:uiPriority w:val="39"/>
    <w:unhideWhenUsed/>
    <w:qFormat/>
    <w:rsid w:val="009B6823"/>
    <w:pPr>
      <w:outlineLvl w:val="9"/>
    </w:pPr>
  </w:style>
  <w:style w:type="paragraph" w:styleId="TOC1">
    <w:name w:val="toc 1"/>
    <w:basedOn w:val="Normal"/>
    <w:next w:val="Normal"/>
    <w:autoRedefine/>
    <w:uiPriority w:val="39"/>
    <w:unhideWhenUsed/>
    <w:rsid w:val="009B6823"/>
    <w:pPr>
      <w:tabs>
        <w:tab w:val="right" w:leader="dot" w:pos="10230"/>
      </w:tabs>
      <w:spacing w:after="100"/>
    </w:pPr>
    <w:rPr>
      <w:rFonts w:ascii="Tw Cen MT" w:eastAsia="Arial" w:hAnsi="Tw Cen MT"/>
      <w:b/>
      <w:noProof/>
      <w:sz w:val="24"/>
      <w:szCs w:val="24"/>
    </w:rPr>
  </w:style>
  <w:style w:type="paragraph" w:styleId="TOC2">
    <w:name w:val="toc 2"/>
    <w:basedOn w:val="Normal"/>
    <w:next w:val="Normal"/>
    <w:autoRedefine/>
    <w:uiPriority w:val="39"/>
    <w:unhideWhenUsed/>
    <w:rsid w:val="00B013DF"/>
    <w:pPr>
      <w:tabs>
        <w:tab w:val="right" w:leader="dot" w:pos="10230"/>
      </w:tabs>
      <w:spacing w:after="100"/>
      <w:ind w:left="720"/>
    </w:pPr>
    <w:rPr>
      <w:rFonts w:ascii="Tw Cen MT" w:eastAsia="Arial" w:hAnsi="Tw Cen MT"/>
      <w:noProof/>
    </w:rPr>
  </w:style>
  <w:style w:type="paragraph" w:styleId="TOC3">
    <w:name w:val="toc 3"/>
    <w:basedOn w:val="Normal"/>
    <w:next w:val="Normal"/>
    <w:autoRedefine/>
    <w:uiPriority w:val="39"/>
    <w:unhideWhenUsed/>
    <w:rsid w:val="00086947"/>
    <w:pPr>
      <w:tabs>
        <w:tab w:val="right" w:leader="dot" w:pos="10230"/>
      </w:tabs>
      <w:spacing w:after="100"/>
      <w:ind w:left="720"/>
    </w:pPr>
    <w:rPr>
      <w:rFonts w:ascii="Tw Cen MT" w:eastAsia="Arial" w:hAnsi="Tw Cen MT" w:cs="Arial"/>
      <w:b/>
      <w:bCs/>
      <w:noProof/>
      <w:sz w:val="24"/>
      <w:szCs w:val="24"/>
    </w:rPr>
  </w:style>
  <w:style w:type="paragraph" w:styleId="TOC4">
    <w:name w:val="toc 4"/>
    <w:basedOn w:val="Normal"/>
    <w:next w:val="Normal"/>
    <w:autoRedefine/>
    <w:uiPriority w:val="39"/>
    <w:unhideWhenUsed/>
    <w:rsid w:val="009B6823"/>
    <w:pPr>
      <w:spacing w:after="100"/>
      <w:ind w:left="660"/>
    </w:pPr>
    <w:rPr>
      <w:rFonts w:eastAsiaTheme="minorEastAsia"/>
    </w:rPr>
  </w:style>
  <w:style w:type="paragraph" w:styleId="TOC5">
    <w:name w:val="toc 5"/>
    <w:basedOn w:val="Normal"/>
    <w:next w:val="Normal"/>
    <w:autoRedefine/>
    <w:uiPriority w:val="39"/>
    <w:unhideWhenUsed/>
    <w:rsid w:val="009B6823"/>
    <w:pPr>
      <w:spacing w:after="100"/>
      <w:ind w:left="880"/>
    </w:pPr>
    <w:rPr>
      <w:rFonts w:eastAsiaTheme="minorEastAsia"/>
    </w:rPr>
  </w:style>
  <w:style w:type="paragraph" w:styleId="TOC6">
    <w:name w:val="toc 6"/>
    <w:basedOn w:val="Normal"/>
    <w:next w:val="Normal"/>
    <w:autoRedefine/>
    <w:uiPriority w:val="39"/>
    <w:unhideWhenUsed/>
    <w:rsid w:val="009B6823"/>
    <w:pPr>
      <w:spacing w:after="100"/>
      <w:ind w:left="1100"/>
    </w:pPr>
    <w:rPr>
      <w:rFonts w:eastAsiaTheme="minorEastAsia"/>
    </w:rPr>
  </w:style>
  <w:style w:type="paragraph" w:styleId="TOC7">
    <w:name w:val="toc 7"/>
    <w:basedOn w:val="Normal"/>
    <w:next w:val="Normal"/>
    <w:autoRedefine/>
    <w:uiPriority w:val="39"/>
    <w:unhideWhenUsed/>
    <w:rsid w:val="009B6823"/>
    <w:pPr>
      <w:spacing w:after="100"/>
      <w:ind w:left="1320"/>
    </w:pPr>
    <w:rPr>
      <w:rFonts w:eastAsiaTheme="minorEastAsia"/>
    </w:rPr>
  </w:style>
  <w:style w:type="paragraph" w:styleId="TOC8">
    <w:name w:val="toc 8"/>
    <w:basedOn w:val="Normal"/>
    <w:next w:val="Normal"/>
    <w:autoRedefine/>
    <w:uiPriority w:val="39"/>
    <w:unhideWhenUsed/>
    <w:rsid w:val="009B6823"/>
    <w:pPr>
      <w:spacing w:after="100"/>
      <w:ind w:left="1540"/>
    </w:pPr>
    <w:rPr>
      <w:rFonts w:eastAsiaTheme="minorEastAsia"/>
    </w:rPr>
  </w:style>
  <w:style w:type="paragraph" w:styleId="TOC9">
    <w:name w:val="toc 9"/>
    <w:basedOn w:val="Normal"/>
    <w:next w:val="Normal"/>
    <w:autoRedefine/>
    <w:uiPriority w:val="39"/>
    <w:unhideWhenUsed/>
    <w:rsid w:val="009B6823"/>
    <w:pPr>
      <w:spacing w:after="100"/>
      <w:ind w:left="1760"/>
    </w:pPr>
    <w:rPr>
      <w:rFonts w:eastAsiaTheme="minorEastAsia"/>
    </w:rPr>
  </w:style>
  <w:style w:type="paragraph" w:customStyle="1" w:styleId="xmsonormal">
    <w:name w:val="x_msonormal"/>
    <w:basedOn w:val="Normal"/>
    <w:rsid w:val="009B682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6947"/>
    <w:rPr>
      <w:color w:val="605E5C"/>
      <w:shd w:val="clear" w:color="auto" w:fill="E1DFDD"/>
    </w:rPr>
  </w:style>
  <w:style w:type="paragraph" w:styleId="NoSpacing">
    <w:name w:val="No Spacing"/>
    <w:uiPriority w:val="1"/>
    <w:qFormat/>
    <w:rsid w:val="00C4796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26778">
      <w:bodyDiv w:val="1"/>
      <w:marLeft w:val="0"/>
      <w:marRight w:val="0"/>
      <w:marTop w:val="0"/>
      <w:marBottom w:val="0"/>
      <w:divBdr>
        <w:top w:val="none" w:sz="0" w:space="0" w:color="auto"/>
        <w:left w:val="none" w:sz="0" w:space="0" w:color="auto"/>
        <w:bottom w:val="none" w:sz="0" w:space="0" w:color="auto"/>
        <w:right w:val="none" w:sz="0" w:space="0" w:color="auto"/>
      </w:divBdr>
    </w:div>
    <w:div w:id="643584951">
      <w:bodyDiv w:val="1"/>
      <w:marLeft w:val="0"/>
      <w:marRight w:val="0"/>
      <w:marTop w:val="0"/>
      <w:marBottom w:val="0"/>
      <w:divBdr>
        <w:top w:val="none" w:sz="0" w:space="0" w:color="auto"/>
        <w:left w:val="none" w:sz="0" w:space="0" w:color="auto"/>
        <w:bottom w:val="none" w:sz="0" w:space="0" w:color="auto"/>
        <w:right w:val="none" w:sz="0" w:space="0" w:color="auto"/>
      </w:divBdr>
    </w:div>
    <w:div w:id="1215698285">
      <w:bodyDiv w:val="1"/>
      <w:marLeft w:val="0"/>
      <w:marRight w:val="0"/>
      <w:marTop w:val="0"/>
      <w:marBottom w:val="0"/>
      <w:divBdr>
        <w:top w:val="none" w:sz="0" w:space="0" w:color="auto"/>
        <w:left w:val="none" w:sz="0" w:space="0" w:color="auto"/>
        <w:bottom w:val="none" w:sz="0" w:space="0" w:color="auto"/>
        <w:right w:val="none" w:sz="0" w:space="0" w:color="auto"/>
      </w:divBdr>
      <w:divsChild>
        <w:div w:id="527328143">
          <w:marLeft w:val="0"/>
          <w:marRight w:val="0"/>
          <w:marTop w:val="0"/>
          <w:marBottom w:val="0"/>
          <w:divBdr>
            <w:top w:val="none" w:sz="0" w:space="0" w:color="auto"/>
            <w:left w:val="none" w:sz="0" w:space="0" w:color="auto"/>
            <w:bottom w:val="none" w:sz="0" w:space="0" w:color="auto"/>
            <w:right w:val="none" w:sz="0" w:space="0" w:color="auto"/>
          </w:divBdr>
        </w:div>
        <w:div w:id="18070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n.wikipedia.org/wiki/Alarm_systems" TargetMode="External"/><Relationship Id="rId2" Type="http://schemas.openxmlformats.org/officeDocument/2006/relationships/customXml" Target="../customXml/item2.xml"/><Relationship Id="rId16" Type="http://schemas.openxmlformats.org/officeDocument/2006/relationships/hyperlink" Target="http://www.ingrammicroadvisor.com/physical-security/are-you-ready-for-todays-video-surveillan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ADC266346941A0B4BCC3A085E11D" ma:contentTypeVersion="6" ma:contentTypeDescription="Create a new document." ma:contentTypeScope="" ma:versionID="ed73e0a4d2a2769336e62c48edb5f882">
  <xsd:schema xmlns:xsd="http://www.w3.org/2001/XMLSchema" xmlns:xs="http://www.w3.org/2001/XMLSchema" xmlns:p="http://schemas.microsoft.com/office/2006/metadata/properties" xmlns:ns2="21bf9fcc-2e45-498a-8c56-08477c648ce9" xmlns:ns3="288344b7-b3f3-4e39-9a63-b02912ac1bfd" targetNamespace="http://schemas.microsoft.com/office/2006/metadata/properties" ma:root="true" ma:fieldsID="972ec41fa52cc4960783c13e06916e29" ns2:_="" ns3:_="">
    <xsd:import namespace="21bf9fcc-2e45-498a-8c56-08477c648ce9"/>
    <xsd:import namespace="288344b7-b3f3-4e39-9a63-b02912ac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f9fcc-2e45-498a-8c56-08477c648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344b7-b3f3-4e39-9a63-b02912ac1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8344b7-b3f3-4e39-9a63-b02912ac1bfd">
      <UserInfo>
        <DisplayName>Cyrus Mwanzi</DisplayName>
        <AccountId>74</AccountId>
        <AccountType/>
      </UserInfo>
    </SharedWithUsers>
  </documentManagement>
</p:properties>
</file>

<file path=customXml/itemProps1.xml><?xml version="1.0" encoding="utf-8"?>
<ds:datastoreItem xmlns:ds="http://schemas.openxmlformats.org/officeDocument/2006/customXml" ds:itemID="{A527583D-3CAF-4C9D-BFC1-D13C2D21F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f9fcc-2e45-498a-8c56-08477c648ce9"/>
    <ds:schemaRef ds:uri="288344b7-b3f3-4e39-9a63-b02912ac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86E83-AB1F-4083-AF67-68757AC33CA5}">
  <ds:schemaRefs>
    <ds:schemaRef ds:uri="http://schemas.microsoft.com/sharepoint/v3/contenttype/forms"/>
  </ds:schemaRefs>
</ds:datastoreItem>
</file>

<file path=customXml/itemProps3.xml><?xml version="1.0" encoding="utf-8"?>
<ds:datastoreItem xmlns:ds="http://schemas.openxmlformats.org/officeDocument/2006/customXml" ds:itemID="{9FEEBFEC-C88D-41CE-A623-DE8B3CEAAA45}">
  <ds:schemaRefs>
    <ds:schemaRef ds:uri="http://schemas.openxmlformats.org/officeDocument/2006/bibliography"/>
  </ds:schemaRefs>
</ds:datastoreItem>
</file>

<file path=customXml/itemProps4.xml><?xml version="1.0" encoding="utf-8"?>
<ds:datastoreItem xmlns:ds="http://schemas.openxmlformats.org/officeDocument/2006/customXml" ds:itemID="{110F33D7-9B0B-4BA6-A419-11F4BB088CB1}">
  <ds:schemaRefs>
    <ds:schemaRef ds:uri="http://schemas.microsoft.com/office/2006/metadata/properties"/>
    <ds:schemaRef ds:uri="http://schemas.microsoft.com/office/infopath/2007/PartnerControls"/>
    <ds:schemaRef ds:uri="288344b7-b3f3-4e39-9a63-b02912ac1bf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7046</Words>
  <Characters>40166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Mwanzi</dc:creator>
  <cp:keywords/>
  <dc:description/>
  <cp:lastModifiedBy>Cyrus Mwanzi</cp:lastModifiedBy>
  <cp:revision>3</cp:revision>
  <dcterms:created xsi:type="dcterms:W3CDTF">2023-10-03T13:40:00Z</dcterms:created>
  <dcterms:modified xsi:type="dcterms:W3CDTF">2024-06-20T07:45:00Z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0x0101005BF8ADC266346941A0B4BCC3A085E11D</vt:lpwstr>
  </property>
</Properties>
</file>